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A" w:rsidRDefault="007E5B3A" w:rsidP="004D67AE">
      <w:pPr>
        <w:jc w:val="center"/>
        <w:rPr>
          <w:rFonts w:ascii="Times New Roman CYR" w:hAnsi="Times New Roman CYR"/>
          <w:sz w:val="20"/>
        </w:rPr>
      </w:pPr>
      <w:r w:rsidRPr="00EB6A0C">
        <w:rPr>
          <w:noProof/>
          <w:sz w:val="20"/>
        </w:rPr>
        <w:drawing>
          <wp:inline distT="0" distB="0" distL="0" distR="0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3A" w:rsidRPr="002A6864" w:rsidRDefault="007E5B3A" w:rsidP="00614518">
      <w:pPr>
        <w:jc w:val="center"/>
        <w:rPr>
          <w:rFonts w:ascii="Times New Roman CYR" w:hAnsi="Times New Roman CYR"/>
          <w:sz w:val="20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7E5B3A" w:rsidRDefault="007E5B3A" w:rsidP="00614518">
      <w:pPr>
        <w:rPr>
          <w:rFonts w:ascii="Times New Roman CYR" w:hAnsi="Times New Roman CYR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 О С Т А Н О В Л Е Н И Е</w:t>
      </w:r>
    </w:p>
    <w:p w:rsidR="007E5B3A" w:rsidRDefault="007E5B3A" w:rsidP="00614518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</w:t>
      </w:r>
    </w:p>
    <w:p w:rsidR="007E5B3A" w:rsidRDefault="0085136B" w:rsidP="00614518">
      <w:pPr>
        <w:jc w:val="both"/>
        <w:rPr>
          <w:rFonts w:ascii="Times New Roman CYR" w:hAnsi="Times New Roman CYR"/>
          <w:b/>
          <w:sz w:val="24"/>
        </w:rPr>
      </w:pPr>
      <w:r w:rsidRPr="0085136B">
        <w:rPr>
          <w:rFonts w:ascii="Times New Roman CYR" w:hAnsi="Times New Roman CYR"/>
          <w:b/>
          <w:sz w:val="24"/>
          <w:u w:val="single"/>
        </w:rPr>
        <w:t>05.04.2024</w:t>
      </w:r>
      <w:r w:rsidR="007E5B3A">
        <w:rPr>
          <w:rFonts w:ascii="Times New Roman CYR" w:hAnsi="Times New Roman CYR"/>
          <w:b/>
          <w:sz w:val="24"/>
        </w:rPr>
        <w:t xml:space="preserve">                                                                                                             №</w:t>
      </w:r>
      <w:r w:rsidRPr="0085136B">
        <w:rPr>
          <w:rFonts w:ascii="Times New Roman CYR" w:hAnsi="Times New Roman CYR"/>
          <w:b/>
          <w:sz w:val="24"/>
          <w:u w:val="single"/>
        </w:rPr>
        <w:t>1147</w:t>
      </w:r>
    </w:p>
    <w:p w:rsidR="007E5B3A" w:rsidRPr="00E24074" w:rsidRDefault="007E5B3A" w:rsidP="00614518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82463F" w:rsidRPr="0046504B" w:rsidRDefault="0082463F" w:rsidP="0082463F">
      <w:pPr>
        <w:rPr>
          <w:szCs w:val="28"/>
        </w:rPr>
      </w:pPr>
      <w:bookmarkStart w:id="0" w:name="_GoBack"/>
      <w:r w:rsidRPr="0046504B">
        <w:rPr>
          <w:szCs w:val="28"/>
        </w:rPr>
        <w:t xml:space="preserve">О </w:t>
      </w:r>
      <w:r w:rsidR="000D1FAF">
        <w:rPr>
          <w:szCs w:val="28"/>
        </w:rPr>
        <w:t xml:space="preserve">принятии </w:t>
      </w:r>
      <w:r w:rsidRPr="0046504B">
        <w:rPr>
          <w:szCs w:val="28"/>
        </w:rPr>
        <w:t>решения о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комплексном развитии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 xml:space="preserve">территории жилой застройки 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 xml:space="preserve">в районе ул. Октябрьская и 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ул. Валентина Скороходова</w:t>
      </w:r>
    </w:p>
    <w:p w:rsidR="0082463F" w:rsidRPr="0046504B" w:rsidRDefault="0082463F" w:rsidP="0082463F">
      <w:pPr>
        <w:rPr>
          <w:szCs w:val="28"/>
        </w:rPr>
      </w:pPr>
      <w:r w:rsidRPr="0046504B">
        <w:rPr>
          <w:szCs w:val="28"/>
        </w:rPr>
        <w:t>в городе Липецке</w:t>
      </w:r>
    </w:p>
    <w:bookmarkEnd w:id="0"/>
    <w:p w:rsidR="0082463F" w:rsidRPr="0046504B" w:rsidRDefault="0082463F" w:rsidP="0082463F">
      <w:pPr>
        <w:pStyle w:val="2"/>
        <w:spacing w:after="0" w:line="240" w:lineRule="auto"/>
        <w:rPr>
          <w:szCs w:val="28"/>
        </w:rPr>
      </w:pPr>
    </w:p>
    <w:p w:rsidR="0082463F" w:rsidRPr="0046504B" w:rsidRDefault="0082463F" w:rsidP="0082463F">
      <w:pPr>
        <w:pStyle w:val="2"/>
        <w:spacing w:after="0" w:line="240" w:lineRule="auto"/>
        <w:rPr>
          <w:szCs w:val="28"/>
        </w:rPr>
      </w:pPr>
    </w:p>
    <w:p w:rsidR="0082463F" w:rsidRPr="0046504B" w:rsidRDefault="0082463F" w:rsidP="0082463F">
      <w:pPr>
        <w:jc w:val="both"/>
        <w:rPr>
          <w:szCs w:val="28"/>
        </w:rPr>
      </w:pPr>
      <w:r w:rsidRPr="0046504B">
        <w:rPr>
          <w:rFonts w:ascii="Times New Roman CYR" w:hAnsi="Times New Roman CYR"/>
          <w:szCs w:val="28"/>
        </w:rPr>
        <w:tab/>
      </w:r>
      <w:r w:rsidRPr="0046504B">
        <w:rPr>
          <w:szCs w:val="28"/>
        </w:rPr>
        <w:t xml:space="preserve">В соответствии со </w:t>
      </w:r>
      <w:proofErr w:type="spellStart"/>
      <w:r w:rsidRPr="0046504B">
        <w:rPr>
          <w:szCs w:val="28"/>
        </w:rPr>
        <w:t>ст.ст</w:t>
      </w:r>
      <w:proofErr w:type="spellEnd"/>
      <w:r w:rsidRPr="0046504B">
        <w:rPr>
          <w:szCs w:val="28"/>
        </w:rPr>
        <w:t xml:space="preserve">. 64-67 Градостроительного кодекса Российской Федерации, постановлением администрации Липецкой области от 22.07.2021 </w:t>
      </w:r>
      <w:r w:rsidR="00E87D59" w:rsidRPr="00E87D59">
        <w:rPr>
          <w:szCs w:val="28"/>
        </w:rPr>
        <w:t xml:space="preserve">               </w:t>
      </w:r>
      <w:r w:rsidRPr="0046504B">
        <w:rPr>
          <w:szCs w:val="28"/>
        </w:rPr>
        <w:t>№ 278 «О реализации некоторых положений статьи 66 Градостроительного кодекса Российской Федерации на территории Липецкой области», Правилами землепользования и застройки городского округа город Липецк, утвержденными постановлением администрации Липецкой области</w:t>
      </w:r>
      <w:r w:rsidR="00BB50D6">
        <w:rPr>
          <w:szCs w:val="28"/>
        </w:rPr>
        <w:t xml:space="preserve"> </w:t>
      </w:r>
      <w:r w:rsidRPr="0046504B">
        <w:rPr>
          <w:szCs w:val="28"/>
        </w:rPr>
        <w:t>от 11.02.2021 № 47, приказом управления строительства и ар</w:t>
      </w:r>
      <w:r w:rsidR="002011AC">
        <w:rPr>
          <w:szCs w:val="28"/>
        </w:rPr>
        <w:t>хитектуры Липецкой области от 19.03.2024 № 106</w:t>
      </w:r>
      <w:r w:rsidRPr="0046504B">
        <w:rPr>
          <w:szCs w:val="28"/>
        </w:rPr>
        <w:t xml:space="preserve"> «О согласовании проекта </w:t>
      </w:r>
      <w:r w:rsidR="00681DFE">
        <w:rPr>
          <w:szCs w:val="28"/>
        </w:rPr>
        <w:t>решения</w:t>
      </w:r>
      <w:r w:rsidRPr="0046504B">
        <w:rPr>
          <w:szCs w:val="28"/>
        </w:rPr>
        <w:t xml:space="preserve"> </w:t>
      </w:r>
      <w:r w:rsidR="00681DFE">
        <w:rPr>
          <w:szCs w:val="28"/>
        </w:rPr>
        <w:t>о</w:t>
      </w:r>
      <w:r w:rsidRPr="0046504B">
        <w:rPr>
          <w:szCs w:val="28"/>
        </w:rPr>
        <w:t xml:space="preserve"> комплексном развитии территории жилой застройки в районе ул. Октябрьская и ул. Валентина Скороходова в городе Липецке», </w:t>
      </w:r>
      <w:r w:rsidR="004F4B72">
        <w:t>постановлением администрации города Липецка от 27.03.2024 № 1002 «О подготовке проекта</w:t>
      </w:r>
      <w:r w:rsidR="004F4B72" w:rsidRPr="004D7C7E">
        <w:t xml:space="preserve"> </w:t>
      </w:r>
      <w:r w:rsidR="004F4B72">
        <w:t>решения о комплексном развитии территории жилой застройки</w:t>
      </w:r>
      <w:r w:rsidR="004F4B72" w:rsidRPr="0046504B">
        <w:rPr>
          <w:szCs w:val="28"/>
        </w:rPr>
        <w:t xml:space="preserve"> </w:t>
      </w:r>
      <w:r w:rsidR="004F4B72">
        <w:rPr>
          <w:szCs w:val="28"/>
        </w:rPr>
        <w:t>в районе</w:t>
      </w:r>
      <w:r w:rsidR="00BB50D6">
        <w:rPr>
          <w:szCs w:val="28"/>
        </w:rPr>
        <w:t xml:space="preserve"> </w:t>
      </w:r>
      <w:r w:rsidR="004F4B72">
        <w:rPr>
          <w:szCs w:val="28"/>
        </w:rPr>
        <w:t>ул. Октябрьская и ул. Валентина Скороходова в городе Липецке</w:t>
      </w:r>
      <w:r w:rsidR="004D1E02">
        <w:rPr>
          <w:szCs w:val="28"/>
        </w:rPr>
        <w:t>»</w:t>
      </w:r>
      <w:r w:rsidR="004F4B72">
        <w:rPr>
          <w:szCs w:val="28"/>
        </w:rPr>
        <w:t xml:space="preserve">, </w:t>
      </w:r>
      <w:r w:rsidRPr="0046504B">
        <w:rPr>
          <w:szCs w:val="28"/>
        </w:rPr>
        <w:t>администрация города</w:t>
      </w:r>
    </w:p>
    <w:p w:rsidR="0082463F" w:rsidRPr="0046504B" w:rsidRDefault="0082463F" w:rsidP="0082463F">
      <w:pPr>
        <w:jc w:val="both"/>
        <w:rPr>
          <w:rFonts w:ascii="Times New Roman CYR" w:hAnsi="Times New Roman CYR"/>
          <w:szCs w:val="28"/>
        </w:rPr>
      </w:pPr>
    </w:p>
    <w:p w:rsidR="0082463F" w:rsidRPr="0046504B" w:rsidRDefault="0082463F" w:rsidP="0082463F">
      <w:pPr>
        <w:rPr>
          <w:rFonts w:ascii="Times New Roman CYR" w:hAnsi="Times New Roman CYR"/>
          <w:szCs w:val="28"/>
        </w:rPr>
      </w:pPr>
      <w:r w:rsidRPr="0046504B">
        <w:rPr>
          <w:rFonts w:ascii="Times New Roman CYR" w:hAnsi="Times New Roman CYR"/>
          <w:szCs w:val="28"/>
        </w:rPr>
        <w:t xml:space="preserve">П О С Т А Н О В Л Я Е Т: </w:t>
      </w:r>
    </w:p>
    <w:p w:rsidR="0082463F" w:rsidRPr="0046504B" w:rsidRDefault="0082463F" w:rsidP="0082463F">
      <w:pPr>
        <w:rPr>
          <w:rFonts w:ascii="Times New Roman CYR" w:hAnsi="Times New Roman CYR"/>
          <w:szCs w:val="28"/>
        </w:rPr>
      </w:pPr>
    </w:p>
    <w:p w:rsidR="0082463F" w:rsidRPr="0046504B" w:rsidRDefault="00194AA0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</w:t>
      </w:r>
      <w:r w:rsidR="0082463F" w:rsidRPr="0046504B">
        <w:rPr>
          <w:szCs w:val="28"/>
        </w:rPr>
        <w:t>решени</w:t>
      </w:r>
      <w:r>
        <w:rPr>
          <w:szCs w:val="28"/>
        </w:rPr>
        <w:t xml:space="preserve">е </w:t>
      </w:r>
      <w:r w:rsidR="0082463F" w:rsidRPr="0046504B">
        <w:rPr>
          <w:szCs w:val="28"/>
        </w:rPr>
        <w:t>о комплексном развитии территории жилой застройки площадью 6490 кв. м в районе ул. Октябрьская и</w:t>
      </w:r>
      <w:r>
        <w:rPr>
          <w:szCs w:val="28"/>
        </w:rPr>
        <w:t xml:space="preserve"> </w:t>
      </w:r>
      <w:r w:rsidR="0082463F" w:rsidRPr="0046504B">
        <w:rPr>
          <w:szCs w:val="28"/>
        </w:rPr>
        <w:t>ул. Валентина Скороходова в городе Липецке</w:t>
      </w:r>
      <w:r w:rsidR="00CB683C">
        <w:rPr>
          <w:szCs w:val="28"/>
        </w:rPr>
        <w:t xml:space="preserve"> (далее – т</w:t>
      </w:r>
      <w:r w:rsidR="00C63183">
        <w:rPr>
          <w:szCs w:val="28"/>
        </w:rPr>
        <w:t>ерритория</w:t>
      </w:r>
      <w:r w:rsidR="00CB683C">
        <w:rPr>
          <w:szCs w:val="28"/>
        </w:rPr>
        <w:t xml:space="preserve"> комплексного развития жилой застройки</w:t>
      </w:r>
      <w:r w:rsidR="00C63183">
        <w:rPr>
          <w:szCs w:val="28"/>
        </w:rPr>
        <w:t>)</w:t>
      </w:r>
      <w:r w:rsidR="0082463F" w:rsidRPr="0046504B">
        <w:rPr>
          <w:szCs w:val="28"/>
        </w:rPr>
        <w:t>, в соответствии со сведениями о местоположении, площади и границах территории</w:t>
      </w:r>
      <w:r w:rsidR="00C63183">
        <w:rPr>
          <w:szCs w:val="28"/>
        </w:rPr>
        <w:t xml:space="preserve"> жилой застройки</w:t>
      </w:r>
      <w:r w:rsidR="0082463F" w:rsidRPr="0046504B">
        <w:rPr>
          <w:szCs w:val="28"/>
        </w:rPr>
        <w:t>, подлежащей комплексному развитию (приложение №1).</w:t>
      </w:r>
    </w:p>
    <w:p w:rsidR="00897730" w:rsidRDefault="0082463F" w:rsidP="00897730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897730">
        <w:rPr>
          <w:szCs w:val="28"/>
        </w:rPr>
        <w:t>Определить перечень объектов капитального строительства, расположенных в границах территории, подлежащей комплексному развитию жилой застройки, в том числе перечень объектов капитального строительства, подлежащих сносу или реконструкции, включая многоквартирные дома (приложение №2).</w:t>
      </w:r>
    </w:p>
    <w:p w:rsidR="00897730" w:rsidRDefault="0082463F" w:rsidP="00897730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897730">
        <w:rPr>
          <w:szCs w:val="28"/>
        </w:rPr>
        <w:lastRenderedPageBreak/>
        <w:t>Установить предельный срок реализации решения, указанного в пункте 1 настоящего постановления – 5 лет с момента заключения договора о комплексном развитии территории жилой застройки.</w:t>
      </w:r>
    </w:p>
    <w:p w:rsidR="0082463F" w:rsidRPr="00897730" w:rsidRDefault="00615435" w:rsidP="00897730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897730">
        <w:rPr>
          <w:szCs w:val="28"/>
        </w:rPr>
        <w:t>Реализация настоящего постановления осуществляется в соответствии с договором о комплексном развитии территории жилой застройки, заключенн</w:t>
      </w:r>
      <w:r w:rsidR="00C63183">
        <w:rPr>
          <w:szCs w:val="28"/>
        </w:rPr>
        <w:t>ым</w:t>
      </w:r>
      <w:r w:rsidRPr="00897730">
        <w:rPr>
          <w:szCs w:val="28"/>
        </w:rPr>
        <w:t xml:space="preserve"> по результатам торгов, проведенных в соответствии со статьей 69 Градостроительного кодекса Российской Федерации.</w:t>
      </w:r>
      <w:r w:rsidR="0082463F" w:rsidRPr="00897730">
        <w:rPr>
          <w:szCs w:val="28"/>
        </w:rPr>
        <w:t xml:space="preserve"> 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жилой застройки и предельные параметры разрешенного строительства, реконструкции объектов капитального строительства в границах территории жилой застройки</w:t>
      </w:r>
      <w:r w:rsidR="00C63183">
        <w:rPr>
          <w:szCs w:val="28"/>
        </w:rPr>
        <w:t xml:space="preserve"> </w:t>
      </w:r>
      <w:r w:rsidRPr="0046504B">
        <w:rPr>
          <w:szCs w:val="28"/>
        </w:rPr>
        <w:t>(приложение №3).</w:t>
      </w:r>
    </w:p>
    <w:p w:rsidR="0082463F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 xml:space="preserve">Территория комплексного развития жилой застройки </w:t>
      </w:r>
      <w:r w:rsidR="00427D77">
        <w:rPr>
          <w:szCs w:val="28"/>
        </w:rPr>
        <w:t xml:space="preserve">частично </w:t>
      </w:r>
      <w:r w:rsidRPr="0046504B">
        <w:rPr>
          <w:szCs w:val="28"/>
        </w:rPr>
        <w:t xml:space="preserve">расположена в границах зон охраны объекта культурного наследия (памятника истории и культуры) регионального значения «Ансамбль пл. Ленина (бывшая Соборная пл.)» (постановление администрации Липецкой области от 17.03.2015 № 136 «Об утверждении границ зон охраны объекта культурного наследия (памятника истории и культуры) регионального значения «Ансамбль                          пл. Ленина (бывшая Соборная пл.)», расположенного по адресу: г. Липецк,                    пл. Соборная, режимов использования земель и градостроительных регламентов в границах данных зон»). В границах территории комплексного развития жилой застройки имеется выявленный объект археологического наследия «Культурный слой исторической части г. Липецка» (приказ Управления культуры и искусства Липецкой области от 18.06.2008 № 230 «О выявленном объекте культурного наследия Липецкой области»). </w:t>
      </w:r>
    </w:p>
    <w:p w:rsidR="00A51ED7" w:rsidRPr="001C03CF" w:rsidRDefault="00A51ED7" w:rsidP="00A51ED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Определить департамент градостроительства и архитектуры администрации города Липецка уполномоченным органом на проведение торгов на право заключения договора о комплексном развитии территории жилой застройки</w:t>
      </w:r>
      <w:r w:rsidRPr="000933EF">
        <w:t>.</w:t>
      </w:r>
    </w:p>
    <w:p w:rsidR="008F60DD" w:rsidRDefault="0082463F" w:rsidP="008F60DD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Департаменту градостроительства и архитектуры администрации города Липецка (</w:t>
      </w:r>
      <w:proofErr w:type="spellStart"/>
      <w:r w:rsidRPr="0046504B">
        <w:rPr>
          <w:szCs w:val="28"/>
        </w:rPr>
        <w:t>Сурмий</w:t>
      </w:r>
      <w:proofErr w:type="spellEnd"/>
      <w:r w:rsidRPr="0046504B">
        <w:rPr>
          <w:szCs w:val="28"/>
        </w:rPr>
        <w:t xml:space="preserve"> С.И.)</w:t>
      </w:r>
      <w:r w:rsidR="008F60DD">
        <w:rPr>
          <w:szCs w:val="28"/>
        </w:rPr>
        <w:t>:</w:t>
      </w:r>
    </w:p>
    <w:p w:rsidR="008F60DD" w:rsidRDefault="00A51ED7" w:rsidP="008F60D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F60DD">
        <w:rPr>
          <w:szCs w:val="28"/>
        </w:rPr>
        <w:t>.1. Р</w:t>
      </w:r>
      <w:r w:rsidR="0082463F" w:rsidRPr="008F60DD">
        <w:rPr>
          <w:szCs w:val="28"/>
        </w:rPr>
        <w:t xml:space="preserve">азместить настоящее постановление на официальном сайте департамента градостроительства и архитектуры администрации города Липецка </w:t>
      </w:r>
      <w:hyperlink r:id="rId10" w:history="1">
        <w:r w:rsidR="0082463F" w:rsidRPr="008F60DD">
          <w:rPr>
            <w:rStyle w:val="a3"/>
            <w:color w:val="auto"/>
            <w:szCs w:val="28"/>
            <w:u w:val="none"/>
          </w:rPr>
          <w:t>www.depgrad48.ru</w:t>
        </w:r>
      </w:hyperlink>
      <w:r w:rsidR="0082463F" w:rsidRPr="008F60DD">
        <w:rPr>
          <w:szCs w:val="28"/>
        </w:rPr>
        <w:t xml:space="preserve"> и на информационном стенде около здания администрации города Липецка, пл. Театральная,1.</w:t>
      </w:r>
    </w:p>
    <w:p w:rsidR="008F60DD" w:rsidRDefault="00A51ED7" w:rsidP="008F60DD">
      <w:pPr>
        <w:ind w:firstLine="709"/>
        <w:jc w:val="both"/>
      </w:pPr>
      <w:r>
        <w:rPr>
          <w:szCs w:val="28"/>
        </w:rPr>
        <w:t>8</w:t>
      </w:r>
      <w:r w:rsidR="008F60DD">
        <w:rPr>
          <w:szCs w:val="28"/>
        </w:rPr>
        <w:t xml:space="preserve">.2.   </w:t>
      </w:r>
      <w:r w:rsidR="008F60DD">
        <w:t>Определить начальную цену торгов на право заключения договора о комплексном развитии территории жилой застройки</w:t>
      </w:r>
      <w:r w:rsidR="00F4477E">
        <w:t>.</w:t>
      </w:r>
    </w:p>
    <w:p w:rsidR="00191D75" w:rsidRDefault="00A51ED7" w:rsidP="008F60DD">
      <w:pPr>
        <w:ind w:firstLine="709"/>
        <w:jc w:val="both"/>
      </w:pPr>
      <w:r>
        <w:t>8</w:t>
      </w:r>
      <w:r w:rsidR="00191D75">
        <w:t>.3.   Выступить организатором торгов на право заключения договора о комплексном развитии территории жилой застройки</w:t>
      </w:r>
      <w:r w:rsidR="00D977D7">
        <w:t>.</w:t>
      </w:r>
    </w:p>
    <w:p w:rsidR="00191D75" w:rsidRPr="008F60DD" w:rsidRDefault="00A51ED7" w:rsidP="008F60DD">
      <w:pPr>
        <w:ind w:firstLine="709"/>
        <w:jc w:val="both"/>
        <w:rPr>
          <w:szCs w:val="28"/>
        </w:rPr>
      </w:pPr>
      <w:r>
        <w:t>8</w:t>
      </w:r>
      <w:r w:rsidR="00550EDA">
        <w:t>.</w:t>
      </w:r>
      <w:r w:rsidR="00191D75">
        <w:t>4</w:t>
      </w:r>
      <w:r w:rsidR="00550EDA">
        <w:t xml:space="preserve">. </w:t>
      </w:r>
      <w:r w:rsidR="00F4477E">
        <w:t xml:space="preserve"> Подготовить договор о комплексном развитии территории жилой застройки.</w:t>
      </w:r>
      <w:r w:rsidR="00191D75">
        <w:t xml:space="preserve"> 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Департаменту развития территории администрации города Липецка (Логинова О.В.) разместить настоящее постановление в местах массового скопления граждан и иных местах, расположенных на территории, в отношении которой принято решение о комплексном развитии территории жилой застройки.</w:t>
      </w:r>
    </w:p>
    <w:p w:rsidR="0082463F" w:rsidRPr="0046504B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lastRenderedPageBreak/>
        <w:t>Отделу взаимодействия со СМИ администрации города Липецка (Быкова М.С.) опубликовать настоящее постановление в газете «Первый номер официально» и разместить его на сайте администрации города Липецка.</w:t>
      </w:r>
    </w:p>
    <w:p w:rsidR="0082463F" w:rsidRDefault="0082463F" w:rsidP="0082463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6504B">
        <w:rPr>
          <w:szCs w:val="28"/>
        </w:rPr>
        <w:t>Контроль за исполнением настоящего постановления возложить на заместителя главы администрации города Липецка – председателя департамента градостроительства и архитектуры Сурмий С.И.</w:t>
      </w:r>
    </w:p>
    <w:p w:rsidR="002011AC" w:rsidRPr="002011AC" w:rsidRDefault="002011AC" w:rsidP="002011AC">
      <w:pPr>
        <w:ind w:left="709"/>
        <w:jc w:val="both"/>
        <w:rPr>
          <w:szCs w:val="28"/>
        </w:rPr>
      </w:pPr>
    </w:p>
    <w:p w:rsidR="0082463F" w:rsidRDefault="0082463F" w:rsidP="0082463F">
      <w:pPr>
        <w:jc w:val="both"/>
      </w:pPr>
    </w:p>
    <w:p w:rsidR="004D07BC" w:rsidRPr="002011AC" w:rsidRDefault="007338FC" w:rsidP="002011AC">
      <w:pPr>
        <w:sectPr w:rsidR="004D07BC" w:rsidRPr="002011AC" w:rsidSect="004D67AE">
          <w:headerReference w:type="even" r:id="rId11"/>
          <w:headerReference w:type="default" r:id="rId12"/>
          <w:pgSz w:w="11906" w:h="16838" w:code="9"/>
          <w:pgMar w:top="993" w:right="566" w:bottom="568" w:left="1701" w:header="709" w:footer="709" w:gutter="0"/>
          <w:cols w:space="708"/>
          <w:titlePg/>
          <w:docGrid w:linePitch="381"/>
        </w:sectPr>
      </w:pPr>
      <w:r>
        <w:t>Г</w:t>
      </w:r>
      <w:r w:rsidR="0082463F">
        <w:t>лав</w:t>
      </w:r>
      <w:r w:rsidR="00897730">
        <w:t>ы</w:t>
      </w:r>
      <w:r w:rsidR="0082463F">
        <w:t xml:space="preserve"> города </w:t>
      </w:r>
      <w:r w:rsidR="001B2F13">
        <w:t xml:space="preserve"> </w:t>
      </w:r>
      <w:r w:rsidR="0082463F">
        <w:t>Липецка</w:t>
      </w:r>
      <w:r w:rsidR="0082463F">
        <w:tab/>
        <w:t xml:space="preserve">                            </w:t>
      </w:r>
      <w:r w:rsidR="001B2F13">
        <w:t xml:space="preserve">                           </w:t>
      </w:r>
      <w:r>
        <w:t xml:space="preserve">            Е.Ю. Уваркина</w:t>
      </w:r>
      <w:r w:rsidR="0082463F">
        <w:t xml:space="preserve">                                      </w:t>
      </w:r>
      <w:r w:rsidR="001B2F13">
        <w:t xml:space="preserve">                          </w:t>
      </w:r>
    </w:p>
    <w:p w:rsidR="002011AC" w:rsidRDefault="002011AC" w:rsidP="00F82D6D">
      <w:pPr>
        <w:ind w:right="-1"/>
        <w:rPr>
          <w:sz w:val="24"/>
          <w:szCs w:val="24"/>
        </w:rPr>
        <w:sectPr w:rsidR="002011AC" w:rsidSect="00A050BB">
          <w:headerReference w:type="first" r:id="rId13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82463F" w:rsidRPr="00CD152B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lastRenderedPageBreak/>
        <w:t>Приложение №1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2463F" w:rsidRPr="00CD152B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от</w:t>
      </w:r>
      <w:r w:rsidR="000B1C95"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05.04.2024</w:t>
      </w:r>
      <w:r w:rsidR="000B1C95">
        <w:rPr>
          <w:szCs w:val="28"/>
        </w:rPr>
        <w:t xml:space="preserve"> </w:t>
      </w:r>
      <w:r w:rsidRPr="00CD152B">
        <w:rPr>
          <w:szCs w:val="28"/>
        </w:rPr>
        <w:t>№</w:t>
      </w:r>
      <w:r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1147</w:t>
      </w:r>
    </w:p>
    <w:p w:rsidR="0082463F" w:rsidRPr="00CD152B" w:rsidRDefault="0082463F" w:rsidP="0082463F">
      <w:pPr>
        <w:rPr>
          <w:szCs w:val="28"/>
        </w:rPr>
      </w:pPr>
    </w:p>
    <w:p w:rsidR="0082463F" w:rsidRPr="00BF069D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Местоположение, границы территори</w:t>
      </w:r>
      <w:r>
        <w:rPr>
          <w:rFonts w:eastAsia="Calibri"/>
          <w:szCs w:val="28"/>
          <w:lang w:eastAsia="en-US"/>
        </w:rPr>
        <w:t xml:space="preserve">и жилой застройки </w:t>
      </w:r>
      <w:r>
        <w:rPr>
          <w:szCs w:val="28"/>
        </w:rPr>
        <w:t xml:space="preserve">в районе </w:t>
      </w:r>
    </w:p>
    <w:p w:rsidR="0082463F" w:rsidRDefault="0082463F" w:rsidP="008246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46D3">
        <w:rPr>
          <w:rFonts w:ascii="Times New Roman" w:hAnsi="Times New Roman"/>
          <w:sz w:val="28"/>
          <w:szCs w:val="28"/>
        </w:rPr>
        <w:t>ул. Октябрьская</w:t>
      </w:r>
      <w:r>
        <w:rPr>
          <w:rFonts w:ascii="Times New Roman" w:hAnsi="Times New Roman"/>
          <w:sz w:val="28"/>
          <w:szCs w:val="28"/>
        </w:rPr>
        <w:t xml:space="preserve"> и ул. </w:t>
      </w:r>
      <w:r w:rsidRPr="008D46D3">
        <w:rPr>
          <w:rFonts w:ascii="Times New Roman" w:hAnsi="Times New Roman"/>
          <w:sz w:val="28"/>
          <w:szCs w:val="28"/>
        </w:rPr>
        <w:t>Валентина Скороходова в городе Липецке</w:t>
      </w:r>
      <w:r>
        <w:rPr>
          <w:rFonts w:ascii="Times New Roman" w:hAnsi="Times New Roman"/>
          <w:sz w:val="28"/>
          <w:szCs w:val="28"/>
        </w:rPr>
        <w:t>,</w:t>
      </w:r>
    </w:p>
    <w:p w:rsidR="0082463F" w:rsidRPr="00CD152B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</w:t>
      </w:r>
      <w:r>
        <w:rPr>
          <w:rFonts w:eastAsia="Calibri"/>
          <w:szCs w:val="28"/>
          <w:lang w:eastAsia="en-US"/>
        </w:rPr>
        <w:t xml:space="preserve">ей </w:t>
      </w:r>
      <w:r w:rsidRPr="00CD152B">
        <w:rPr>
          <w:rFonts w:eastAsia="Calibri"/>
          <w:szCs w:val="28"/>
          <w:lang w:eastAsia="en-US"/>
        </w:rPr>
        <w:t>комплексному развитию</w:t>
      </w:r>
    </w:p>
    <w:p w:rsidR="0082463F" w:rsidRDefault="0082463F" w:rsidP="0082463F">
      <w:pPr>
        <w:rPr>
          <w:noProof/>
        </w:rPr>
      </w:pPr>
    </w:p>
    <w:p w:rsidR="0082463F" w:rsidRPr="002E721B" w:rsidRDefault="0072557F" w:rsidP="0082463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468630</wp:posOffset>
                </wp:positionV>
                <wp:extent cx="2295525" cy="4343400"/>
                <wp:effectExtent l="19050" t="19050" r="28575" b="1905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43400"/>
                        </a:xfrm>
                        <a:custGeom>
                          <a:avLst/>
                          <a:gdLst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2435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2435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  <a:gd name="connsiteX0" fmla="*/ 152400 w 2295525"/>
                            <a:gd name="connsiteY0" fmla="*/ 4343400 h 4343400"/>
                            <a:gd name="connsiteX1" fmla="*/ 209550 w 2295525"/>
                            <a:gd name="connsiteY1" fmla="*/ 4343400 h 4343400"/>
                            <a:gd name="connsiteX2" fmla="*/ 200025 w 2295525"/>
                            <a:gd name="connsiteY2" fmla="*/ 4210050 h 4343400"/>
                            <a:gd name="connsiteX3" fmla="*/ 514350 w 2295525"/>
                            <a:gd name="connsiteY3" fmla="*/ 4200525 h 4343400"/>
                            <a:gd name="connsiteX4" fmla="*/ 523875 w 2295525"/>
                            <a:gd name="connsiteY4" fmla="*/ 4333875 h 4343400"/>
                            <a:gd name="connsiteX5" fmla="*/ 2295525 w 2295525"/>
                            <a:gd name="connsiteY5" fmla="*/ 4238625 h 4343400"/>
                            <a:gd name="connsiteX6" fmla="*/ 2257425 w 2295525"/>
                            <a:gd name="connsiteY6" fmla="*/ 3000375 h 4343400"/>
                            <a:gd name="connsiteX7" fmla="*/ 1504950 w 2295525"/>
                            <a:gd name="connsiteY7" fmla="*/ 3028950 h 4343400"/>
                            <a:gd name="connsiteX8" fmla="*/ 1390650 w 2295525"/>
                            <a:gd name="connsiteY8" fmla="*/ 2076450 h 4343400"/>
                            <a:gd name="connsiteX9" fmla="*/ 1323975 w 2295525"/>
                            <a:gd name="connsiteY9" fmla="*/ 2066925 h 4343400"/>
                            <a:gd name="connsiteX10" fmla="*/ 1266825 w 2295525"/>
                            <a:gd name="connsiteY10" fmla="*/ 1428750 h 4343400"/>
                            <a:gd name="connsiteX11" fmla="*/ 962025 w 2295525"/>
                            <a:gd name="connsiteY11" fmla="*/ 1428750 h 4343400"/>
                            <a:gd name="connsiteX12" fmla="*/ 962025 w 2295525"/>
                            <a:gd name="connsiteY12" fmla="*/ 1247775 h 4343400"/>
                            <a:gd name="connsiteX13" fmla="*/ 1028700 w 2295525"/>
                            <a:gd name="connsiteY13" fmla="*/ 1238250 h 4343400"/>
                            <a:gd name="connsiteX14" fmla="*/ 981075 w 2295525"/>
                            <a:gd name="connsiteY14" fmla="*/ 771525 h 4343400"/>
                            <a:gd name="connsiteX15" fmla="*/ 904875 w 2295525"/>
                            <a:gd name="connsiteY15" fmla="*/ 676275 h 4343400"/>
                            <a:gd name="connsiteX16" fmla="*/ 371475 w 2295525"/>
                            <a:gd name="connsiteY16" fmla="*/ 685800 h 4343400"/>
                            <a:gd name="connsiteX17" fmla="*/ 323850 w 2295525"/>
                            <a:gd name="connsiteY17" fmla="*/ 0 h 4343400"/>
                            <a:gd name="connsiteX18" fmla="*/ 161925 w 2295525"/>
                            <a:gd name="connsiteY18" fmla="*/ 0 h 4343400"/>
                            <a:gd name="connsiteX19" fmla="*/ 161925 w 2295525"/>
                            <a:gd name="connsiteY19" fmla="*/ 419100 h 4343400"/>
                            <a:gd name="connsiteX20" fmla="*/ 0 w 2295525"/>
                            <a:gd name="connsiteY20" fmla="*/ 647700 h 4343400"/>
                            <a:gd name="connsiteX21" fmla="*/ 152400 w 2295525"/>
                            <a:gd name="connsiteY21" fmla="*/ 434340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95525" h="4343400">
                              <a:moveTo>
                                <a:pt x="152400" y="4343400"/>
                              </a:moveTo>
                              <a:lnTo>
                                <a:pt x="209550" y="4343400"/>
                              </a:lnTo>
                              <a:lnTo>
                                <a:pt x="200025" y="4210050"/>
                              </a:lnTo>
                              <a:lnTo>
                                <a:pt x="514350" y="4200525"/>
                              </a:lnTo>
                              <a:lnTo>
                                <a:pt x="523875" y="4333875"/>
                              </a:lnTo>
                              <a:lnTo>
                                <a:pt x="2295525" y="4238625"/>
                              </a:lnTo>
                              <a:lnTo>
                                <a:pt x="2257425" y="3000375"/>
                              </a:lnTo>
                              <a:lnTo>
                                <a:pt x="1504950" y="3028950"/>
                              </a:lnTo>
                              <a:lnTo>
                                <a:pt x="1390650" y="2076450"/>
                              </a:lnTo>
                              <a:lnTo>
                                <a:pt x="1323975" y="2066925"/>
                              </a:lnTo>
                              <a:lnTo>
                                <a:pt x="1266825" y="1428750"/>
                              </a:lnTo>
                              <a:lnTo>
                                <a:pt x="962025" y="1428750"/>
                              </a:lnTo>
                              <a:lnTo>
                                <a:pt x="962025" y="1247775"/>
                              </a:lnTo>
                              <a:lnTo>
                                <a:pt x="1028700" y="1238250"/>
                              </a:lnTo>
                              <a:lnTo>
                                <a:pt x="981075" y="771525"/>
                              </a:lnTo>
                              <a:lnTo>
                                <a:pt x="904875" y="676275"/>
                              </a:lnTo>
                              <a:lnTo>
                                <a:pt x="371475" y="685800"/>
                              </a:lnTo>
                              <a:lnTo>
                                <a:pt x="323850" y="0"/>
                              </a:lnTo>
                              <a:lnTo>
                                <a:pt x="161925" y="0"/>
                              </a:lnTo>
                              <a:lnTo>
                                <a:pt x="161925" y="419100"/>
                              </a:lnTo>
                              <a:lnTo>
                                <a:pt x="0" y="647700"/>
                              </a:lnTo>
                              <a:lnTo>
                                <a:pt x="152400" y="43434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2B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978355" id="Полилиния 9" o:spid="_x0000_s1026" style="position:absolute;margin-left:53.7pt;margin-top:36.9pt;width:180.75pt;height:3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5525,434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" path="m152400,4343400r57150,l200025,4210050r314325,-9525l523875,4333875r1771650,-95250l2257425,3000375r-752475,28575l1390650,2076450r-66675,-9525l1266825,1428750r-304800,l962025,1247775r66675,-9525l981075,771525,904875,676275r-533400,9525l323850,,161925,r,419100l,647700,152400,4343400xe" filled="f" strokecolor="#012bdd" strokeweight="2.25pt">
                <v:path arrowok="t" o:connecttype="custom" o:connectlocs="152400,4343400;209550,4343400;200025,4210050;514350,4200525;523875,4333875;2295525,4238625;2257425,3000375;1504950,3028950;1390650,2076450;1323975,2066925;1266825,1428750;962025,1428750;962025,1247775;1028700,1238250;981075,771525;904875,676275;371475,685800;323850,0;161925,0;161925,419100;0,647700;152400,4343400" o:connectangles="0,0,0,0,0,0,0,0,0,0,0,0,0,0,0,0,0,0,0,0,0,0"/>
              </v:shape>
            </w:pict>
          </mc:Fallback>
        </mc:AlternateContent>
      </w:r>
      <w:r w:rsidR="00824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5183" wp14:editId="72BF03ED">
                <wp:simplePos x="0" y="0"/>
                <wp:positionH relativeFrom="column">
                  <wp:posOffset>3499816</wp:posOffset>
                </wp:positionH>
                <wp:positionV relativeFrom="paragraph">
                  <wp:posOffset>3196424</wp:posOffset>
                </wp:positionV>
                <wp:extent cx="1598212" cy="374015"/>
                <wp:effectExtent l="1066800" t="0" r="21590" b="121285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598212" cy="374015"/>
                        </a:xfrm>
                        <a:prstGeom prst="wedgeRectCallout">
                          <a:avLst>
                            <a:gd name="adj1" fmla="val -113690"/>
                            <a:gd name="adj2" fmla="val 6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3F" w:rsidRPr="00C436BF" w:rsidRDefault="0082463F" w:rsidP="008246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6 490 кв.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751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8" o:spid="_x0000_s1026" type="#_x0000_t61" style="position:absolute;margin-left:275.6pt;margin-top:251.7pt;width:125.85pt;height:29.4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" adj="-13757,25450">
                <v:textbox>
                  <w:txbxContent>
                    <w:p w:rsidR="0082463F" w:rsidRPr="00C436BF" w:rsidRDefault="0082463F" w:rsidP="008246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6 490 кв. м.</w:t>
                      </w:r>
                    </w:p>
                  </w:txbxContent>
                </v:textbox>
              </v:shape>
            </w:pict>
          </mc:Fallback>
        </mc:AlternateContent>
      </w:r>
      <w:r w:rsidR="0082463F">
        <w:rPr>
          <w:noProof/>
        </w:rPr>
        <w:t xml:space="preserve">  </w:t>
      </w:r>
      <w:r w:rsidR="0082463F" w:rsidRPr="00E14B52">
        <w:rPr>
          <w:noProof/>
        </w:rPr>
        <w:drawing>
          <wp:inline distT="0" distB="0" distL="0" distR="0" wp14:anchorId="25068652" wp14:editId="065BCEEF">
            <wp:extent cx="5210902" cy="558242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3F" w:rsidRDefault="0082463F" w:rsidP="0082463F">
      <w:pPr>
        <w:rPr>
          <w:noProof/>
        </w:rPr>
      </w:pPr>
      <w:r>
        <w:rPr>
          <w:noProof/>
        </w:rPr>
        <w:t xml:space="preserve"> </w:t>
      </w:r>
    </w:p>
    <w:p w:rsidR="0082463F" w:rsidRPr="00B739F8" w:rsidRDefault="0082463F" w:rsidP="0082463F">
      <w:pPr>
        <w:ind w:left="851"/>
      </w:pPr>
    </w:p>
    <w:p w:rsidR="0082463F" w:rsidRPr="008D46D3" w:rsidRDefault="0082463F" w:rsidP="0082463F">
      <w:pPr>
        <w:ind w:left="142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E63D2" wp14:editId="27E81D39">
                <wp:simplePos x="0" y="0"/>
                <wp:positionH relativeFrom="column">
                  <wp:posOffset>172720</wp:posOffset>
                </wp:positionH>
                <wp:positionV relativeFrom="paragraph">
                  <wp:posOffset>111125</wp:posOffset>
                </wp:positionV>
                <wp:extent cx="365760" cy="0"/>
                <wp:effectExtent l="27940" t="19050" r="254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F0659A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8.75pt" to="4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" strokecolor="blue" strokeweight="3pt">
                <v:stroke joinstyle="miter"/>
                <v:shadow color="#1f3763" opacity=".5" offset="1pt"/>
              </v:line>
            </w:pict>
          </mc:Fallback>
        </mc:AlternateContent>
      </w:r>
      <w:r>
        <w:rPr>
          <w:noProof/>
        </w:rPr>
        <w:t xml:space="preserve">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B5D473" wp14:editId="70A3F0DA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4D7FB1"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AcTzfy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5BDA6C" wp14:editId="4AD74B8F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A28F9C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Ao8d+s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7A7D1F" wp14:editId="361EF5BD">
                <wp:simplePos x="0" y="0"/>
                <wp:positionH relativeFrom="column">
                  <wp:posOffset>762000</wp:posOffset>
                </wp:positionH>
                <wp:positionV relativeFrom="paragraph">
                  <wp:posOffset>5524499</wp:posOffset>
                </wp:positionV>
                <wp:extent cx="5734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6BF067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pt,435pt" to="105.1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" strokecolor="#c00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t xml:space="preserve">          </w:t>
      </w:r>
      <w:r w:rsidRPr="008D46D3">
        <w:rPr>
          <w:bCs/>
          <w:szCs w:val="28"/>
        </w:rPr>
        <w:t xml:space="preserve">Границы </w:t>
      </w:r>
      <w:r w:rsidRPr="008D46D3">
        <w:rPr>
          <w:szCs w:val="28"/>
        </w:rPr>
        <w:t>комплексного развития территории жилой застройки</w:t>
      </w:r>
      <w:r w:rsidRPr="008D46D3">
        <w:rPr>
          <w:i/>
          <w:szCs w:val="28"/>
        </w:rPr>
        <w:t xml:space="preserve"> </w:t>
      </w:r>
    </w:p>
    <w:p w:rsidR="0082463F" w:rsidRDefault="0082463F" w:rsidP="0082463F">
      <w:pPr>
        <w:rPr>
          <w:szCs w:val="28"/>
        </w:rPr>
        <w:sectPr w:rsidR="0082463F" w:rsidSect="00926EEC">
          <w:headerReference w:type="default" r:id="rId16"/>
          <w:type w:val="continuous"/>
          <w:pgSz w:w="11906" w:h="16838" w:code="9"/>
          <w:pgMar w:top="1134" w:right="566" w:bottom="709" w:left="1701" w:header="709" w:footer="709" w:gutter="0"/>
          <w:cols w:space="708"/>
          <w:titlePg/>
          <w:docGrid w:linePitch="381"/>
        </w:sect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jc w:val="center"/>
        <w:rPr>
          <w:szCs w:val="28"/>
        </w:rPr>
      </w:pPr>
      <w:r>
        <w:rPr>
          <w:szCs w:val="28"/>
        </w:rPr>
        <w:lastRenderedPageBreak/>
        <w:t xml:space="preserve">Координаты характерных точек </w:t>
      </w:r>
      <w:r w:rsidRPr="008D46D3">
        <w:rPr>
          <w:szCs w:val="28"/>
        </w:rPr>
        <w:t xml:space="preserve">границ </w:t>
      </w:r>
      <w:r w:rsidRPr="00CD152B">
        <w:rPr>
          <w:rFonts w:eastAsia="Calibri"/>
          <w:szCs w:val="28"/>
          <w:lang w:eastAsia="en-US"/>
        </w:rPr>
        <w:t>территори</w:t>
      </w:r>
      <w:r>
        <w:rPr>
          <w:rFonts w:eastAsia="Calibri"/>
          <w:szCs w:val="28"/>
          <w:lang w:eastAsia="en-US"/>
        </w:rPr>
        <w:t xml:space="preserve">и жилой застройки </w:t>
      </w:r>
      <w:r>
        <w:rPr>
          <w:szCs w:val="28"/>
        </w:rPr>
        <w:t xml:space="preserve">в районе </w:t>
      </w:r>
      <w:r w:rsidRPr="008D46D3">
        <w:rPr>
          <w:szCs w:val="28"/>
        </w:rPr>
        <w:t>ул. Октябрьская</w:t>
      </w:r>
      <w:r>
        <w:rPr>
          <w:szCs w:val="28"/>
        </w:rPr>
        <w:t xml:space="preserve"> и ул. </w:t>
      </w:r>
      <w:r w:rsidRPr="008D46D3">
        <w:rPr>
          <w:szCs w:val="28"/>
        </w:rPr>
        <w:t>Валентина Скороходова в городе Липецке</w:t>
      </w:r>
      <w:r>
        <w:rPr>
          <w:szCs w:val="28"/>
        </w:rPr>
        <w:t>,</w:t>
      </w:r>
    </w:p>
    <w:p w:rsidR="0082463F" w:rsidRPr="00CD152B" w:rsidRDefault="0082463F" w:rsidP="0082463F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</w:t>
      </w:r>
      <w:r>
        <w:rPr>
          <w:rFonts w:eastAsia="Calibri"/>
          <w:szCs w:val="28"/>
          <w:lang w:eastAsia="en-US"/>
        </w:rPr>
        <w:t xml:space="preserve">ей </w:t>
      </w:r>
      <w:r w:rsidRPr="00CD152B">
        <w:rPr>
          <w:rFonts w:eastAsia="Calibri"/>
          <w:szCs w:val="28"/>
          <w:lang w:eastAsia="en-US"/>
        </w:rPr>
        <w:t>комплексному развитию</w:t>
      </w:r>
    </w:p>
    <w:p w:rsidR="0082463F" w:rsidRPr="008D46D3" w:rsidRDefault="0082463F" w:rsidP="0082463F">
      <w:pPr>
        <w:ind w:left="1134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794A4F">
              <w:rPr>
                <w:sz w:val="24"/>
                <w:szCs w:val="24"/>
                <w:lang w:val="en-US"/>
              </w:rPr>
              <w:t>Y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418250,910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1325482,830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418251,740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491604" w:rsidP="004E4DFE">
            <w:pPr>
              <w:jc w:val="center"/>
            </w:pPr>
            <w:r>
              <w:t>1325488,</w:t>
            </w:r>
            <w:r w:rsidR="0082463F" w:rsidRPr="009D1BDA">
              <w:t>4</w:t>
            </w:r>
            <w:r>
              <w:t>1</w:t>
            </w:r>
            <w:r w:rsidR="0082463F" w:rsidRPr="009D1BDA">
              <w:t>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418225,940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1325490,310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418227,370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491604" w:rsidP="004E4DFE">
            <w:pPr>
              <w:jc w:val="center"/>
            </w:pPr>
            <w:r>
              <w:t>1325507,73</w:t>
            </w:r>
            <w:r w:rsidR="0082463F" w:rsidRPr="009D1BDA">
              <w:t>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418224,550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1325511,660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4A4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>
              <w:t>418208</w:t>
            </w:r>
            <w:r w:rsidRPr="007B125F">
              <w:t>,610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1325512,890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418208,531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1325511,530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418200,910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1325511,934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418201,690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1325526,660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418183,300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1325527,690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418183,500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1325530,950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418149,810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1325534,290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418152,280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1325559,880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418108,690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1325563,140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418107,120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1325541,060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418104,230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1325500,610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Pr="00794A4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418109,262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1325500,166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418108,412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1325490,415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82463F" w:rsidRPr="007B125F" w:rsidRDefault="0082463F" w:rsidP="004E4DFE">
            <w:pPr>
              <w:jc w:val="center"/>
            </w:pPr>
            <w:r w:rsidRPr="007B125F">
              <w:t>418228,520</w:t>
            </w:r>
          </w:p>
        </w:tc>
        <w:tc>
          <w:tcPr>
            <w:tcW w:w="1984" w:type="dxa"/>
            <w:shd w:val="clear" w:color="auto" w:fill="auto"/>
          </w:tcPr>
          <w:p w:rsidR="0082463F" w:rsidRPr="009D1BDA" w:rsidRDefault="0082463F" w:rsidP="004E4DFE">
            <w:pPr>
              <w:jc w:val="center"/>
            </w:pPr>
            <w:r w:rsidRPr="009D1BDA">
              <w:t>1325479,950</w:t>
            </w:r>
          </w:p>
        </w:tc>
      </w:tr>
      <w:tr w:rsidR="0082463F" w:rsidRPr="00794A4F" w:rsidTr="004E4DFE">
        <w:trPr>
          <w:trHeight w:val="322"/>
        </w:trPr>
        <w:tc>
          <w:tcPr>
            <w:tcW w:w="1384" w:type="dxa"/>
            <w:shd w:val="clear" w:color="auto" w:fill="auto"/>
          </w:tcPr>
          <w:p w:rsidR="0082463F" w:rsidRDefault="0082463F" w:rsidP="004E4DFE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2463F" w:rsidRDefault="0082463F" w:rsidP="004E4DFE">
            <w:pPr>
              <w:jc w:val="center"/>
            </w:pPr>
            <w:r w:rsidRPr="007B125F">
              <w:t>418237,420</w:t>
            </w:r>
          </w:p>
        </w:tc>
        <w:tc>
          <w:tcPr>
            <w:tcW w:w="1984" w:type="dxa"/>
            <w:shd w:val="clear" w:color="auto" w:fill="auto"/>
          </w:tcPr>
          <w:p w:rsidR="0082463F" w:rsidRDefault="0082463F" w:rsidP="004E4DFE">
            <w:pPr>
              <w:jc w:val="center"/>
            </w:pPr>
            <w:r w:rsidRPr="009D1BDA">
              <w:t>1325483,960</w:t>
            </w:r>
          </w:p>
        </w:tc>
      </w:tr>
    </w:tbl>
    <w:p w:rsidR="0082463F" w:rsidRPr="00794A4F" w:rsidRDefault="0082463F" w:rsidP="0082463F">
      <w:pPr>
        <w:ind w:left="-567"/>
        <w:rPr>
          <w:noProof/>
          <w:sz w:val="24"/>
          <w:szCs w:val="24"/>
        </w:rPr>
      </w:pPr>
    </w:p>
    <w:p w:rsidR="0082463F" w:rsidRPr="00794A4F" w:rsidRDefault="0082463F" w:rsidP="0082463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2463F" w:rsidRPr="00761DC6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  <w:r>
        <w:rPr>
          <w:szCs w:val="28"/>
        </w:rPr>
        <w:tab/>
      </w: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sz w:val="28"/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sz w:val="28"/>
          <w:szCs w:val="28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Default="0082463F" w:rsidP="0082463F">
      <w:pPr>
        <w:pStyle w:val="consnormal"/>
        <w:spacing w:before="0" w:beforeAutospacing="0" w:after="0" w:afterAutospacing="0"/>
        <w:ind w:right="-1"/>
        <w:rPr>
          <w:bCs/>
          <w:sz w:val="28"/>
          <w:szCs w:val="20"/>
        </w:rPr>
      </w:pPr>
    </w:p>
    <w:p w:rsidR="0082463F" w:rsidRPr="00711BE4" w:rsidRDefault="0082463F" w:rsidP="0082463F">
      <w:pPr>
        <w:tabs>
          <w:tab w:val="left" w:pos="3210"/>
        </w:tabs>
        <w:rPr>
          <w:noProof/>
          <w:lang w:val="en-US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82463F" w:rsidP="0082463F">
      <w:pPr>
        <w:rPr>
          <w:szCs w:val="28"/>
        </w:rPr>
      </w:pPr>
    </w:p>
    <w:p w:rsidR="0082463F" w:rsidRDefault="00F77FB7" w:rsidP="0082463F">
      <w:pPr>
        <w:rPr>
          <w:szCs w:val="28"/>
        </w:rPr>
      </w:pPr>
      <w:r>
        <w:rPr>
          <w:szCs w:val="28"/>
        </w:rPr>
        <w:t>В.А. Мочалова</w:t>
      </w: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</w:pPr>
    </w:p>
    <w:p w:rsidR="0082463F" w:rsidRDefault="0082463F" w:rsidP="0082463F">
      <w:pPr>
        <w:tabs>
          <w:tab w:val="left" w:pos="6240"/>
        </w:tabs>
        <w:rPr>
          <w:szCs w:val="28"/>
        </w:rPr>
        <w:sectPr w:rsidR="0082463F" w:rsidSect="001F5072">
          <w:headerReference w:type="default" r:id="rId17"/>
          <w:type w:val="continuous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82463F" w:rsidRPr="00CD152B" w:rsidRDefault="0082463F" w:rsidP="00926EEC">
      <w:pPr>
        <w:ind w:right="-1" w:firstLine="5812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2463F" w:rsidRPr="00CD152B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от</w:t>
      </w:r>
      <w:r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05.04.2024</w:t>
      </w:r>
      <w:r>
        <w:rPr>
          <w:szCs w:val="28"/>
        </w:rPr>
        <w:t xml:space="preserve"> </w:t>
      </w:r>
      <w:r w:rsidRPr="00CD152B">
        <w:rPr>
          <w:szCs w:val="28"/>
        </w:rPr>
        <w:t>№</w:t>
      </w:r>
      <w:r w:rsidR="000B1C95"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1147</w:t>
      </w:r>
      <w:r>
        <w:rPr>
          <w:szCs w:val="28"/>
        </w:rPr>
        <w:t xml:space="preserve"> </w:t>
      </w:r>
    </w:p>
    <w:p w:rsidR="0082463F" w:rsidRPr="00794A4F" w:rsidRDefault="0082463F" w:rsidP="0082463F">
      <w:pPr>
        <w:pStyle w:val="a5"/>
        <w:ind w:left="5387" w:right="-1"/>
        <w:jc w:val="center"/>
        <w:rPr>
          <w:sz w:val="24"/>
          <w:szCs w:val="24"/>
        </w:rPr>
      </w:pPr>
    </w:p>
    <w:p w:rsidR="0082463F" w:rsidRPr="008D46D3" w:rsidRDefault="0082463F" w:rsidP="0082463F">
      <w:pPr>
        <w:pStyle w:val="a5"/>
        <w:ind w:left="993" w:right="1417"/>
        <w:jc w:val="both"/>
        <w:rPr>
          <w:szCs w:val="28"/>
        </w:rPr>
      </w:pPr>
      <w:r w:rsidRPr="008D46D3">
        <w:rPr>
          <w:szCs w:val="28"/>
        </w:rPr>
        <w:t xml:space="preserve">Перечень объектов капитального строительства, расположенных в границах территории, подлежащей </w:t>
      </w:r>
      <w:r w:rsidRPr="008D46D3">
        <w:rPr>
          <w:bCs/>
          <w:szCs w:val="28"/>
        </w:rPr>
        <w:t>комплексному развитию, в том числе перечень объектов капитального строительства, подлежащих сносу или реконструкции</w:t>
      </w:r>
      <w:r>
        <w:rPr>
          <w:bCs/>
          <w:szCs w:val="28"/>
        </w:rPr>
        <w:t xml:space="preserve">, </w:t>
      </w:r>
      <w:r>
        <w:rPr>
          <w:szCs w:val="28"/>
        </w:rPr>
        <w:t>включая многоквартирные дома</w:t>
      </w:r>
    </w:p>
    <w:p w:rsidR="0082463F" w:rsidRDefault="0082463F" w:rsidP="0082463F">
      <w:pPr>
        <w:rPr>
          <w:bCs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850"/>
        <w:gridCol w:w="1276"/>
        <w:gridCol w:w="1276"/>
        <w:gridCol w:w="992"/>
        <w:gridCol w:w="1134"/>
        <w:gridCol w:w="1218"/>
      </w:tblGrid>
      <w:tr w:rsidR="0082463F" w:rsidRPr="00A00839" w:rsidTr="004E4DFE">
        <w:trPr>
          <w:jc w:val="center"/>
        </w:trPr>
        <w:tc>
          <w:tcPr>
            <w:tcW w:w="421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№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п/</w:t>
            </w:r>
          </w:p>
          <w:p w:rsidR="0082463F" w:rsidRPr="00A00839" w:rsidRDefault="0082463F" w:rsidP="004E4DFE">
            <w:pPr>
              <w:ind w:left="-25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Кадастровый номер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82463F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 xml:space="preserve">Площадь объекта капитального строительства, 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82463F" w:rsidRPr="00A00839" w:rsidRDefault="0082463F" w:rsidP="004E4DFE">
            <w:pPr>
              <w:ind w:left="-113" w:right="-110"/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Площадь земельного, на котором расположен объект капитального строительства, кв. м</w:t>
            </w:r>
          </w:p>
        </w:tc>
        <w:tc>
          <w:tcPr>
            <w:tcW w:w="1134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 xml:space="preserve">Статус </w:t>
            </w:r>
          </w:p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объекта</w:t>
            </w:r>
          </w:p>
        </w:tc>
        <w:tc>
          <w:tcPr>
            <w:tcW w:w="1218" w:type="dxa"/>
            <w:shd w:val="clear" w:color="auto" w:fill="auto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A00839">
              <w:rPr>
                <w:sz w:val="16"/>
                <w:szCs w:val="16"/>
              </w:rPr>
              <w:t>Сведения о сносе/реконструкции объектов капитального строительства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9E0">
              <w:rPr>
                <w:rFonts w:ascii="Times New Roman" w:hAnsi="Times New Roman"/>
                <w:sz w:val="16"/>
                <w:szCs w:val="16"/>
              </w:rPr>
              <w:t>48:20:0014203:36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3429E0">
              <w:rPr>
                <w:sz w:val="16"/>
                <w:szCs w:val="16"/>
              </w:rPr>
              <w:t xml:space="preserve"> Липецк, </w:t>
            </w:r>
          </w:p>
          <w:p w:rsidR="0082463F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. </w:t>
            </w:r>
            <w:r w:rsidRPr="003429E0">
              <w:rPr>
                <w:sz w:val="16"/>
                <w:szCs w:val="16"/>
              </w:rPr>
              <w:t xml:space="preserve">Скороходова, </w:t>
            </w:r>
          </w:p>
          <w:p w:rsidR="0082463F" w:rsidRPr="00A00839" w:rsidRDefault="0082463F" w:rsidP="004E4DFE">
            <w:pPr>
              <w:ind w:left="-109" w:right="-102"/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  <w:r w:rsidRPr="003429E0">
              <w:rPr>
                <w:sz w:val="16"/>
                <w:szCs w:val="16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 w:rsidRPr="003429E0">
              <w:rPr>
                <w:sz w:val="16"/>
                <w:szCs w:val="16"/>
              </w:rPr>
              <w:t>49.5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3177CE" w:rsidRDefault="0082463F" w:rsidP="004E4DFE">
            <w:pPr>
              <w:jc w:val="center"/>
              <w:rPr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48:20:0014203:18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ind w:left="-113" w:right="-110"/>
              <w:jc w:val="center"/>
              <w:rPr>
                <w:spacing w:val="-1"/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3177CE">
              <w:rPr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sz w:val="16"/>
                <w:szCs w:val="16"/>
              </w:rPr>
              <w:t>Липецк,</w:t>
            </w:r>
            <w:r w:rsidRPr="003177CE">
              <w:rPr>
                <w:spacing w:val="-1"/>
                <w:sz w:val="16"/>
                <w:szCs w:val="16"/>
              </w:rPr>
              <w:t xml:space="preserve"> </w:t>
            </w:r>
          </w:p>
          <w:p w:rsidR="0082463F" w:rsidRDefault="0082463F" w:rsidP="004E4DFE">
            <w:pPr>
              <w:ind w:left="-113" w:right="-110"/>
              <w:jc w:val="center"/>
              <w:rPr>
                <w:spacing w:val="-1"/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ул</w:t>
            </w:r>
            <w:r>
              <w:rPr>
                <w:spacing w:val="-1"/>
                <w:sz w:val="16"/>
                <w:szCs w:val="16"/>
              </w:rPr>
              <w:t xml:space="preserve">. </w:t>
            </w:r>
            <w:r w:rsidRPr="003177CE">
              <w:rPr>
                <w:sz w:val="16"/>
                <w:szCs w:val="16"/>
              </w:rPr>
              <w:t>Скороходова,</w:t>
            </w:r>
            <w:r w:rsidRPr="003177CE">
              <w:rPr>
                <w:spacing w:val="-1"/>
                <w:sz w:val="16"/>
                <w:szCs w:val="16"/>
              </w:rPr>
              <w:t xml:space="preserve"> </w:t>
            </w:r>
          </w:p>
          <w:p w:rsidR="0082463F" w:rsidRPr="003177CE" w:rsidRDefault="0082463F" w:rsidP="004E4DFE">
            <w:pPr>
              <w:ind w:left="-113" w:right="-110"/>
              <w:jc w:val="center"/>
              <w:rPr>
                <w:sz w:val="16"/>
                <w:szCs w:val="16"/>
              </w:rPr>
            </w:pPr>
            <w:r w:rsidRPr="003177CE">
              <w:rPr>
                <w:sz w:val="16"/>
                <w:szCs w:val="16"/>
              </w:rPr>
              <w:t>д</w:t>
            </w:r>
            <w:r w:rsidRPr="003177CE">
              <w:rPr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105DD5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105DD5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И</w:t>
            </w:r>
            <w:r w:rsidRPr="00FC50F3">
              <w:rPr>
                <w:sz w:val="16"/>
              </w:rPr>
              <w:t>ндивидуальный</w:t>
            </w:r>
            <w:r w:rsidRPr="00FC50F3">
              <w:rPr>
                <w:spacing w:val="-6"/>
                <w:sz w:val="16"/>
              </w:rPr>
              <w:t xml:space="preserve"> </w:t>
            </w:r>
            <w:r w:rsidRPr="00FC50F3">
              <w:rPr>
                <w:sz w:val="16"/>
              </w:rPr>
              <w:t>жилой</w:t>
            </w:r>
            <w:r w:rsidRPr="00FC50F3">
              <w:rPr>
                <w:spacing w:val="-7"/>
                <w:sz w:val="16"/>
              </w:rPr>
              <w:t xml:space="preserve"> </w:t>
            </w:r>
            <w:r w:rsidRPr="00FC50F3">
              <w:rPr>
                <w:sz w:val="16"/>
              </w:rPr>
              <w:t>дом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>48:20:0014201:70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 xml:space="preserve">г Липецк, </w:t>
            </w:r>
          </w:p>
          <w:p w:rsidR="0082463F" w:rsidRPr="00A00839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445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3445">
              <w:rPr>
                <w:rFonts w:ascii="Times New Roman" w:hAnsi="Times New Roman"/>
                <w:sz w:val="16"/>
                <w:szCs w:val="16"/>
              </w:rPr>
              <w:t xml:space="preserve"> Скороходова, д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3177CE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z w:val="16"/>
                <w:szCs w:val="16"/>
              </w:rPr>
              <w:t>48:20:0014203:383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Липецк,</w:t>
            </w:r>
          </w:p>
          <w:p w:rsidR="0082463F" w:rsidRPr="003177CE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Скороходова,</w:t>
            </w:r>
            <w:r w:rsidRPr="003177CE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177C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3177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A00839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дивидуальн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ый 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жило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FC50F3">
              <w:rPr>
                <w:rFonts w:ascii="Times New Roman" w:hAnsi="Times New Roman"/>
                <w:sz w:val="16"/>
                <w:szCs w:val="16"/>
              </w:rPr>
              <w:t>дом усадебного типа с хозяйственными постройками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  <w:tr w:rsidR="0082463F" w:rsidRPr="00A00839" w:rsidTr="004E4DFE">
        <w:trPr>
          <w:trHeight w:val="96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2463F" w:rsidRPr="00A00839" w:rsidRDefault="0082463F" w:rsidP="004E4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48:20:0210301:727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 xml:space="preserve">г Липецк, </w:t>
            </w:r>
          </w:p>
          <w:p w:rsidR="0082463F" w:rsidRPr="00192B30" w:rsidRDefault="0082463F" w:rsidP="004E4DFE">
            <w:pPr>
              <w:pStyle w:val="a4"/>
              <w:ind w:left="-109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2B30">
              <w:rPr>
                <w:rFonts w:ascii="Times New Roman" w:hAnsi="Times New Roman"/>
                <w:sz w:val="16"/>
                <w:szCs w:val="16"/>
              </w:rPr>
              <w:t xml:space="preserve"> Валентина Скороходова, д.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B30">
              <w:rPr>
                <w:rFonts w:ascii="Times New Roman" w:hAnsi="Times New Roman"/>
                <w:sz w:val="16"/>
                <w:szCs w:val="16"/>
              </w:rPr>
              <w:t>365,3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ind w:left="-113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3F" w:rsidRPr="00E8141B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141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3F" w:rsidRPr="00192B30" w:rsidRDefault="0082463F" w:rsidP="004E4DF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192B30">
              <w:rPr>
                <w:rFonts w:ascii="Times New Roman" w:hAnsi="Times New Roman"/>
                <w:sz w:val="16"/>
                <w:szCs w:val="16"/>
              </w:rPr>
              <w:t>ногоквартирн</w:t>
            </w:r>
            <w:r>
              <w:rPr>
                <w:rFonts w:ascii="Times New Roman" w:hAnsi="Times New Roman"/>
                <w:sz w:val="16"/>
                <w:szCs w:val="16"/>
              </w:rPr>
              <w:t>ый дом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2463F" w:rsidRDefault="0082463F" w:rsidP="004E4DFE">
            <w:pPr>
              <w:jc w:val="center"/>
            </w:pPr>
            <w:r w:rsidRPr="00615BCE">
              <w:rPr>
                <w:sz w:val="16"/>
                <w:szCs w:val="16"/>
              </w:rPr>
              <w:t>Снос</w:t>
            </w:r>
          </w:p>
        </w:tc>
      </w:tr>
    </w:tbl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3F6845" w:rsidRDefault="003F6845" w:rsidP="0082463F">
      <w:pPr>
        <w:rPr>
          <w:bCs/>
          <w:szCs w:val="28"/>
        </w:rPr>
      </w:pPr>
    </w:p>
    <w:p w:rsidR="0082463F" w:rsidRDefault="00F77FB7" w:rsidP="0082463F">
      <w:pPr>
        <w:rPr>
          <w:bCs/>
          <w:szCs w:val="28"/>
        </w:rPr>
      </w:pPr>
      <w:r>
        <w:rPr>
          <w:bCs/>
          <w:szCs w:val="28"/>
        </w:rPr>
        <w:t>В.А. Мочалова</w:t>
      </w: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3F2CE1" w:rsidRDefault="003F2CE1" w:rsidP="0082463F">
      <w:pPr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Pr="00CD152B" w:rsidRDefault="0082463F" w:rsidP="00926EEC">
      <w:pPr>
        <w:ind w:right="-1" w:firstLine="5812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82463F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82463F" w:rsidRPr="00CD152B" w:rsidRDefault="0082463F" w:rsidP="00926EEC">
      <w:pPr>
        <w:ind w:right="-1" w:firstLine="5812"/>
        <w:rPr>
          <w:szCs w:val="28"/>
        </w:rPr>
      </w:pPr>
      <w:r w:rsidRPr="00CD152B">
        <w:rPr>
          <w:szCs w:val="28"/>
        </w:rPr>
        <w:t>от</w:t>
      </w:r>
      <w:r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05.04.2024</w:t>
      </w:r>
      <w:r w:rsidR="000B1C95">
        <w:rPr>
          <w:szCs w:val="28"/>
        </w:rPr>
        <w:t xml:space="preserve"> </w:t>
      </w:r>
      <w:r w:rsidRPr="00CD152B">
        <w:rPr>
          <w:szCs w:val="28"/>
        </w:rPr>
        <w:t>№</w:t>
      </w:r>
      <w:r>
        <w:rPr>
          <w:szCs w:val="28"/>
        </w:rPr>
        <w:t xml:space="preserve"> </w:t>
      </w:r>
      <w:r w:rsidR="000B1C95" w:rsidRPr="000B1C95">
        <w:rPr>
          <w:szCs w:val="28"/>
          <w:u w:val="single"/>
        </w:rPr>
        <w:t>1147</w:t>
      </w:r>
    </w:p>
    <w:p w:rsidR="0082463F" w:rsidRPr="00CD152B" w:rsidRDefault="0082463F" w:rsidP="00926EEC">
      <w:pPr>
        <w:ind w:right="-1" w:firstLine="5812"/>
        <w:rPr>
          <w:szCs w:val="28"/>
        </w:rPr>
      </w:pPr>
    </w:p>
    <w:p w:rsidR="0082463F" w:rsidRDefault="0082463F" w:rsidP="00351619">
      <w:pPr>
        <w:ind w:left="1560" w:right="1701"/>
        <w:jc w:val="both"/>
        <w:rPr>
          <w:bCs/>
          <w:sz w:val="24"/>
          <w:szCs w:val="24"/>
        </w:rPr>
      </w:pPr>
      <w:r w:rsidRPr="0049474D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49474D">
        <w:rPr>
          <w:bCs/>
          <w:szCs w:val="28"/>
        </w:rPr>
        <w:t xml:space="preserve">выбраны при реализации решения о комплексном развитии </w:t>
      </w:r>
      <w:r>
        <w:rPr>
          <w:bCs/>
          <w:szCs w:val="28"/>
        </w:rPr>
        <w:t xml:space="preserve">территории </w:t>
      </w:r>
      <w:r w:rsidRPr="0049474D">
        <w:rPr>
          <w:szCs w:val="28"/>
        </w:rPr>
        <w:t>жилой застройки и п</w:t>
      </w:r>
      <w:r w:rsidRPr="0049474D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bCs/>
          <w:szCs w:val="28"/>
        </w:rPr>
        <w:t>границах территории жилой застройки</w:t>
      </w: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82463F" w:rsidRPr="0018686A" w:rsidTr="004E4DFE">
        <w:tc>
          <w:tcPr>
            <w:tcW w:w="3539" w:type="dxa"/>
            <w:shd w:val="clear" w:color="auto" w:fill="auto"/>
          </w:tcPr>
          <w:p w:rsidR="0082463F" w:rsidRPr="005B5194" w:rsidRDefault="0082463F" w:rsidP="004E4DFE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82463F" w:rsidRPr="005B5194" w:rsidRDefault="0082463F" w:rsidP="004E4DFE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объектов капитального строительства</w:t>
            </w:r>
          </w:p>
        </w:tc>
      </w:tr>
      <w:tr w:rsidR="0082463F" w:rsidRPr="0018686A" w:rsidTr="004E4DFE">
        <w:tc>
          <w:tcPr>
            <w:tcW w:w="3539" w:type="dxa"/>
            <w:shd w:val="clear" w:color="auto" w:fill="auto"/>
          </w:tcPr>
          <w:p w:rsidR="0082463F" w:rsidRDefault="0082463F" w:rsidP="004E4DFE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Среднеэтажная</w:t>
            </w:r>
            <w:proofErr w:type="spellEnd"/>
            <w:r>
              <w:rPr>
                <w:bCs/>
                <w:sz w:val="20"/>
              </w:rPr>
              <w:t xml:space="preserve"> жилая застройка</w:t>
            </w:r>
          </w:p>
          <w:p w:rsidR="0082463F" w:rsidRDefault="0082463F" w:rsidP="004E4DFE">
            <w:pPr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(код 2.</w:t>
            </w:r>
            <w:r>
              <w:rPr>
                <w:bCs/>
                <w:sz w:val="20"/>
              </w:rPr>
              <w:t>5</w:t>
            </w:r>
            <w:r w:rsidRPr="005B5194">
              <w:rPr>
                <w:bCs/>
                <w:sz w:val="20"/>
              </w:rPr>
              <w:t>)</w:t>
            </w:r>
          </w:p>
          <w:p w:rsidR="0082463F" w:rsidRPr="005B5194" w:rsidRDefault="0082463F" w:rsidP="004E4DF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(зона Ж-3)</w:t>
            </w:r>
          </w:p>
        </w:tc>
        <w:tc>
          <w:tcPr>
            <w:tcW w:w="5812" w:type="dxa"/>
            <w:shd w:val="clear" w:color="auto" w:fill="auto"/>
          </w:tcPr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многоквартирных</w:t>
            </w:r>
            <w:r>
              <w:rPr>
                <w:bCs/>
                <w:sz w:val="20"/>
              </w:rPr>
              <w:t xml:space="preserve"> домов этажностью до 7 этажей</w:t>
            </w:r>
            <w:r w:rsidRPr="005B5194">
              <w:rPr>
                <w:bCs/>
                <w:sz w:val="20"/>
              </w:rPr>
              <w:t>;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благоустройство и озеленение придомовых территорий;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 xml:space="preserve">обустройство спортивных и детских площадок, хозяйственных площадок и площадок для отдыха; </w:t>
            </w:r>
          </w:p>
          <w:p w:rsidR="0082463F" w:rsidRPr="005B5194" w:rsidRDefault="0082463F" w:rsidP="004E4DFE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</w:t>
            </w:r>
            <w:r>
              <w:rPr>
                <w:bCs/>
                <w:sz w:val="20"/>
              </w:rPr>
              <w:t xml:space="preserve"> 20%</w:t>
            </w:r>
            <w:r w:rsidRPr="005B5194">
              <w:rPr>
                <w:bCs/>
                <w:sz w:val="20"/>
              </w:rPr>
              <w:t xml:space="preserve"> от общей площади дома.</w:t>
            </w:r>
          </w:p>
        </w:tc>
      </w:tr>
    </w:tbl>
    <w:p w:rsidR="0082463F" w:rsidRDefault="0082463F" w:rsidP="0082463F">
      <w:pPr>
        <w:rPr>
          <w:bCs/>
          <w:sz w:val="24"/>
          <w:szCs w:val="24"/>
        </w:rPr>
      </w:pP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1. </w:t>
      </w:r>
      <w:r w:rsidRPr="00F87F9D">
        <w:rPr>
          <w:rFonts w:eastAsiaTheme="minorHAnsi"/>
          <w:szCs w:val="28"/>
          <w:lang w:eastAsia="en-US"/>
        </w:rPr>
        <w:t xml:space="preserve">Предельное количество этажей, предельная высота зданий, строений, сооружений </w:t>
      </w:r>
      <w:r w:rsidRPr="00632FEF">
        <w:rPr>
          <w:rFonts w:eastAsiaTheme="minorHAnsi"/>
          <w:szCs w:val="28"/>
          <w:lang w:eastAsia="en-US"/>
        </w:rPr>
        <w:t xml:space="preserve">– до </w:t>
      </w:r>
      <w:r>
        <w:rPr>
          <w:rFonts w:eastAsiaTheme="minorHAnsi"/>
          <w:szCs w:val="28"/>
          <w:lang w:eastAsia="en-US"/>
        </w:rPr>
        <w:t xml:space="preserve">7 этажей </w:t>
      </w:r>
      <w:r w:rsidRPr="0051541E">
        <w:rPr>
          <w:rFonts w:eastAsia="Calibri"/>
          <w:szCs w:val="28"/>
        </w:rPr>
        <w:t>(количество жилых этажей</w:t>
      </w:r>
      <w:r w:rsidRPr="00D92B8F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(24 м).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2. </w:t>
      </w:r>
      <w:r w:rsidRPr="00F87F9D">
        <w:rPr>
          <w:rFonts w:eastAsiaTheme="minorHAnsi"/>
          <w:szCs w:val="28"/>
          <w:lang w:eastAsia="en-US"/>
        </w:rPr>
        <w:t>Предельные (минимальные и (или) максимальные) размеры земельных участков: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0B6107">
        <w:rPr>
          <w:rFonts w:eastAsiaTheme="minorHAnsi"/>
          <w:szCs w:val="28"/>
          <w:lang w:eastAsia="en-US"/>
        </w:rPr>
        <w:t>Минимальный размер земельного участк</w:t>
      </w:r>
      <w:r>
        <w:rPr>
          <w:rFonts w:eastAsiaTheme="minorHAnsi"/>
          <w:szCs w:val="28"/>
          <w:lang w:eastAsia="en-US"/>
        </w:rPr>
        <w:t xml:space="preserve">а для жилого дома </w:t>
      </w:r>
      <w:r w:rsidRPr="000B6107">
        <w:rPr>
          <w:rFonts w:eastAsiaTheme="minorHAnsi"/>
          <w:szCs w:val="28"/>
          <w:lang w:eastAsia="en-US"/>
        </w:rPr>
        <w:t xml:space="preserve">- </w:t>
      </w:r>
      <w:r w:rsidRPr="00632FEF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5</w:t>
      </w:r>
      <w:r w:rsidRPr="00632FEF">
        <w:rPr>
          <w:rFonts w:eastAsiaTheme="minorHAnsi"/>
          <w:szCs w:val="28"/>
          <w:lang w:eastAsia="en-US"/>
        </w:rPr>
        <w:t>00 кв. м.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0B6107">
        <w:rPr>
          <w:rFonts w:eastAsiaTheme="minorHAnsi"/>
          <w:szCs w:val="28"/>
          <w:lang w:eastAsia="en-US"/>
        </w:rPr>
        <w:t>Максимальный размер земельного участка не подлежит установлению</w:t>
      </w:r>
      <w:r>
        <w:rPr>
          <w:rFonts w:eastAsiaTheme="minorHAnsi"/>
          <w:szCs w:val="28"/>
          <w:lang w:eastAsia="en-US"/>
        </w:rPr>
        <w:t>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3. </w:t>
      </w:r>
      <w:r w:rsidRPr="00F87F9D">
        <w:rPr>
          <w:rFonts w:eastAsiaTheme="minorHAnsi"/>
          <w:szCs w:val="28"/>
          <w:lang w:eastAsia="en-US"/>
        </w:rPr>
        <w:t xml:space="preserve">Минимальные отступы от границ земельного участка в целях определения места допустимого размещения жилого дома </w:t>
      </w:r>
      <w:r>
        <w:rPr>
          <w:rFonts w:eastAsiaTheme="minorHAnsi"/>
          <w:szCs w:val="28"/>
          <w:lang w:eastAsia="en-US"/>
        </w:rPr>
        <w:t>- 5</w:t>
      </w:r>
      <w:r w:rsidRPr="00632FEF">
        <w:rPr>
          <w:rFonts w:eastAsiaTheme="minorHAnsi"/>
          <w:szCs w:val="28"/>
          <w:lang w:eastAsia="en-US"/>
        </w:rPr>
        <w:t xml:space="preserve"> метра.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4. </w:t>
      </w:r>
      <w:r w:rsidRPr="00F87F9D">
        <w:rPr>
          <w:rFonts w:eastAsiaTheme="minorHAnsi"/>
          <w:szCs w:val="28"/>
          <w:lang w:eastAsia="en-US"/>
        </w:rPr>
        <w:t xml:space="preserve">Максимальный процент застройки </w:t>
      </w:r>
      <w:r>
        <w:rPr>
          <w:rFonts w:eastAsiaTheme="minorHAnsi"/>
          <w:szCs w:val="28"/>
          <w:lang w:eastAsia="en-US"/>
        </w:rPr>
        <w:t>в границах земельного участка - 3</w:t>
      </w:r>
      <w:r w:rsidRPr="00F87F9D">
        <w:rPr>
          <w:bCs/>
          <w:szCs w:val="28"/>
        </w:rPr>
        <w:t>0%.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ab/>
        <w:t xml:space="preserve">5. </w:t>
      </w:r>
      <w:r w:rsidRPr="00F87F9D">
        <w:rPr>
          <w:rFonts w:eastAsiaTheme="minorHAnsi"/>
          <w:szCs w:val="28"/>
          <w:lang w:eastAsia="en-US"/>
        </w:rPr>
        <w:t xml:space="preserve">Коэффициент застройки - </w:t>
      </w:r>
      <w:r w:rsidRPr="00632FEF">
        <w:rPr>
          <w:rFonts w:eastAsiaTheme="minorHAnsi"/>
          <w:szCs w:val="28"/>
          <w:lang w:eastAsia="en-US"/>
        </w:rPr>
        <w:t>0,</w:t>
      </w:r>
      <w:r>
        <w:rPr>
          <w:rFonts w:eastAsiaTheme="minorHAnsi"/>
          <w:szCs w:val="28"/>
          <w:lang w:eastAsia="en-US"/>
        </w:rPr>
        <w:t>33</w:t>
      </w:r>
      <w:r w:rsidRPr="00632FEF">
        <w:rPr>
          <w:rFonts w:eastAsiaTheme="minorHAnsi"/>
          <w:szCs w:val="28"/>
          <w:lang w:eastAsia="en-US"/>
        </w:rPr>
        <w:t>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6. </w:t>
      </w:r>
      <w:r w:rsidRPr="00A97EAF">
        <w:rPr>
          <w:rFonts w:eastAsiaTheme="minorHAnsi"/>
          <w:szCs w:val="28"/>
          <w:lang w:eastAsia="en-US"/>
        </w:rPr>
        <w:t xml:space="preserve">Коэффициент плотности застройки </w:t>
      </w:r>
      <w:r>
        <w:rPr>
          <w:rFonts w:eastAsiaTheme="minorHAnsi"/>
          <w:szCs w:val="28"/>
          <w:lang w:eastAsia="en-US"/>
        </w:rPr>
        <w:t>–</w:t>
      </w:r>
      <w:r w:rsidRPr="00A97EAF">
        <w:rPr>
          <w:bCs/>
          <w:szCs w:val="28"/>
        </w:rPr>
        <w:t xml:space="preserve"> </w:t>
      </w:r>
      <w:r>
        <w:rPr>
          <w:bCs/>
          <w:szCs w:val="28"/>
        </w:rPr>
        <w:t>1,2.</w:t>
      </w:r>
    </w:p>
    <w:p w:rsidR="0082463F" w:rsidRPr="009B78DB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ab/>
        <w:t xml:space="preserve">7. </w:t>
      </w:r>
      <w:r w:rsidRPr="00F87F9D">
        <w:rPr>
          <w:rFonts w:eastAsiaTheme="minorHAnsi"/>
          <w:szCs w:val="28"/>
          <w:lang w:eastAsia="en-US"/>
        </w:rPr>
        <w:t>Минимальный процент озеленения земельного участка – 25%.</w:t>
      </w:r>
    </w:p>
    <w:p w:rsidR="0082463F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82463F" w:rsidRPr="009B78DB" w:rsidRDefault="0082463F" w:rsidP="0082463F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82463F" w:rsidRDefault="0082463F" w:rsidP="0082463F">
      <w:pPr>
        <w:rPr>
          <w:bCs/>
          <w:szCs w:val="28"/>
        </w:rPr>
      </w:pPr>
    </w:p>
    <w:p w:rsidR="0082463F" w:rsidRDefault="0082463F" w:rsidP="0082463F">
      <w:pPr>
        <w:ind w:right="-1"/>
        <w:rPr>
          <w:sz w:val="24"/>
          <w:szCs w:val="24"/>
        </w:rPr>
      </w:pPr>
    </w:p>
    <w:p w:rsidR="0082463F" w:rsidRPr="0018686A" w:rsidRDefault="004D771F" w:rsidP="0082463F">
      <w:pPr>
        <w:rPr>
          <w:szCs w:val="28"/>
        </w:rPr>
      </w:pPr>
      <w:r>
        <w:rPr>
          <w:noProof/>
        </w:rPr>
        <w:t>В.А. Мочалова</w:t>
      </w:r>
      <w:r w:rsidR="0082463F">
        <w:rPr>
          <w:noProof/>
        </w:rPr>
        <w:t xml:space="preserve"> </w:t>
      </w:r>
    </w:p>
    <w:p w:rsidR="00C32005" w:rsidRPr="0018686A" w:rsidRDefault="00C32005" w:rsidP="0082463F">
      <w:pPr>
        <w:ind w:right="-1" w:firstLine="5245"/>
        <w:rPr>
          <w:szCs w:val="28"/>
        </w:rPr>
      </w:pPr>
    </w:p>
    <w:sectPr w:rsidR="00C32005" w:rsidRPr="0018686A" w:rsidSect="00926EEC">
      <w:headerReference w:type="default" r:id="rId18"/>
      <w:type w:val="continuous"/>
      <w:pgSz w:w="11906" w:h="16838" w:code="9"/>
      <w:pgMar w:top="1134" w:right="566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AD" w:rsidRDefault="007220AD">
      <w:r>
        <w:separator/>
      </w:r>
    </w:p>
  </w:endnote>
  <w:endnote w:type="continuationSeparator" w:id="0">
    <w:p w:rsidR="007220AD" w:rsidRDefault="007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AD" w:rsidRDefault="007220AD">
      <w:r>
        <w:separator/>
      </w:r>
    </w:p>
  </w:footnote>
  <w:footnote w:type="continuationSeparator" w:id="0">
    <w:p w:rsidR="007220AD" w:rsidRDefault="0072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 w:rsidP="00C32005">
    <w:pPr>
      <w:pStyle w:val="a7"/>
      <w:jc w:val="center"/>
    </w:pPr>
  </w:p>
  <w:p w:rsidR="007220AD" w:rsidRPr="00A050BB" w:rsidRDefault="007220AD" w:rsidP="00C32005">
    <w:pPr>
      <w:pStyle w:val="a7"/>
      <w:jc w:val="center"/>
      <w:rPr>
        <w:rFonts w:ascii="Times New Roman" w:hAnsi="Times New Roman" w:cs="Times New Roman"/>
      </w:rPr>
    </w:pPr>
    <w:r w:rsidRPr="00A050BB">
      <w:rPr>
        <w:rFonts w:ascii="Times New Roman" w:hAnsi="Times New Roman" w:cs="Times New Roman"/>
      </w:rPr>
      <w:t>2</w:t>
    </w:r>
  </w:p>
  <w:p w:rsidR="007220AD" w:rsidRDefault="007220AD" w:rsidP="00C3200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Pr="00A06773" w:rsidRDefault="0085136B" w:rsidP="00875454">
    <w:pPr>
      <w:pStyle w:val="a7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F" w:rsidRPr="00674059" w:rsidRDefault="0082463F" w:rsidP="00875454">
    <w:pPr>
      <w:pStyle w:val="a7"/>
      <w:jc w:val="center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F" w:rsidRPr="002011AC" w:rsidRDefault="0082463F" w:rsidP="00875454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011AC">
      <w:rPr>
        <w:rFonts w:ascii="Times New Roman" w:hAnsi="Times New Roman" w:cs="Times New Roman"/>
        <w:sz w:val="24"/>
        <w:szCs w:val="24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D" w:rsidRDefault="007220AD" w:rsidP="004D07BC">
    <w:pPr>
      <w:pStyle w:val="a7"/>
    </w:pPr>
  </w:p>
  <w:p w:rsidR="007220AD" w:rsidRPr="004D07BC" w:rsidRDefault="007220AD" w:rsidP="004D07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B"/>
    <w:rsid w:val="000017F0"/>
    <w:rsid w:val="000436F6"/>
    <w:rsid w:val="00090A53"/>
    <w:rsid w:val="000A63CC"/>
    <w:rsid w:val="000B1C95"/>
    <w:rsid w:val="000B5787"/>
    <w:rsid w:val="000D1FAF"/>
    <w:rsid w:val="000D7BCD"/>
    <w:rsid w:val="000E51D5"/>
    <w:rsid w:val="000E60A8"/>
    <w:rsid w:val="001031F7"/>
    <w:rsid w:val="00141149"/>
    <w:rsid w:val="00143D6A"/>
    <w:rsid w:val="00157870"/>
    <w:rsid w:val="0016693B"/>
    <w:rsid w:val="00166E03"/>
    <w:rsid w:val="0017790A"/>
    <w:rsid w:val="00191D75"/>
    <w:rsid w:val="00193085"/>
    <w:rsid w:val="00194AA0"/>
    <w:rsid w:val="001B2F13"/>
    <w:rsid w:val="001C1B2E"/>
    <w:rsid w:val="001C3726"/>
    <w:rsid w:val="001C6011"/>
    <w:rsid w:val="001D23CF"/>
    <w:rsid w:val="001F5072"/>
    <w:rsid w:val="001F5641"/>
    <w:rsid w:val="002011AC"/>
    <w:rsid w:val="0020741C"/>
    <w:rsid w:val="00226BFB"/>
    <w:rsid w:val="00230206"/>
    <w:rsid w:val="002364F3"/>
    <w:rsid w:val="002415A3"/>
    <w:rsid w:val="00241613"/>
    <w:rsid w:val="00270DB1"/>
    <w:rsid w:val="0029053B"/>
    <w:rsid w:val="00290B9E"/>
    <w:rsid w:val="002A2342"/>
    <w:rsid w:val="002D5572"/>
    <w:rsid w:val="002E5EA4"/>
    <w:rsid w:val="00307F31"/>
    <w:rsid w:val="003134B7"/>
    <w:rsid w:val="003374B3"/>
    <w:rsid w:val="00340A7B"/>
    <w:rsid w:val="0034657C"/>
    <w:rsid w:val="00351619"/>
    <w:rsid w:val="00394557"/>
    <w:rsid w:val="003F2CE1"/>
    <w:rsid w:val="003F6845"/>
    <w:rsid w:val="00427381"/>
    <w:rsid w:val="00427D77"/>
    <w:rsid w:val="0043240F"/>
    <w:rsid w:val="004523BE"/>
    <w:rsid w:val="00454500"/>
    <w:rsid w:val="00457EA6"/>
    <w:rsid w:val="00490B0D"/>
    <w:rsid w:val="00491604"/>
    <w:rsid w:val="0049474D"/>
    <w:rsid w:val="0049760A"/>
    <w:rsid w:val="004B40D7"/>
    <w:rsid w:val="004C65D6"/>
    <w:rsid w:val="004D07BC"/>
    <w:rsid w:val="004D1E02"/>
    <w:rsid w:val="004D67AE"/>
    <w:rsid w:val="004D771F"/>
    <w:rsid w:val="004E4B9B"/>
    <w:rsid w:val="004F2D8E"/>
    <w:rsid w:val="004F4B72"/>
    <w:rsid w:val="00511B0D"/>
    <w:rsid w:val="005123D9"/>
    <w:rsid w:val="0051541E"/>
    <w:rsid w:val="00520587"/>
    <w:rsid w:val="0052451D"/>
    <w:rsid w:val="005449E4"/>
    <w:rsid w:val="00550EDA"/>
    <w:rsid w:val="0055203C"/>
    <w:rsid w:val="0055415C"/>
    <w:rsid w:val="005712CB"/>
    <w:rsid w:val="00592F2C"/>
    <w:rsid w:val="005C4F11"/>
    <w:rsid w:val="005C51D3"/>
    <w:rsid w:val="005D1666"/>
    <w:rsid w:val="005D7225"/>
    <w:rsid w:val="005D7848"/>
    <w:rsid w:val="005E11D8"/>
    <w:rsid w:val="005F5C64"/>
    <w:rsid w:val="00602E8C"/>
    <w:rsid w:val="00614518"/>
    <w:rsid w:val="00615435"/>
    <w:rsid w:val="00631ED8"/>
    <w:rsid w:val="00632FEF"/>
    <w:rsid w:val="0065673D"/>
    <w:rsid w:val="00674059"/>
    <w:rsid w:val="00681DFE"/>
    <w:rsid w:val="00694733"/>
    <w:rsid w:val="006B25E3"/>
    <w:rsid w:val="00705FE8"/>
    <w:rsid w:val="00711BE4"/>
    <w:rsid w:val="00716AAC"/>
    <w:rsid w:val="007178CF"/>
    <w:rsid w:val="007220AD"/>
    <w:rsid w:val="00724C2F"/>
    <w:rsid w:val="0072557F"/>
    <w:rsid w:val="007338FC"/>
    <w:rsid w:val="0073570E"/>
    <w:rsid w:val="00737E77"/>
    <w:rsid w:val="00751881"/>
    <w:rsid w:val="00755F8F"/>
    <w:rsid w:val="007818C6"/>
    <w:rsid w:val="007A146D"/>
    <w:rsid w:val="007A3C7E"/>
    <w:rsid w:val="007A4E3F"/>
    <w:rsid w:val="007E5B3A"/>
    <w:rsid w:val="0082463F"/>
    <w:rsid w:val="00827C4E"/>
    <w:rsid w:val="0085069D"/>
    <w:rsid w:val="0085136B"/>
    <w:rsid w:val="00854850"/>
    <w:rsid w:val="00855E60"/>
    <w:rsid w:val="008659CF"/>
    <w:rsid w:val="00867405"/>
    <w:rsid w:val="00873CFE"/>
    <w:rsid w:val="00874F2C"/>
    <w:rsid w:val="00875454"/>
    <w:rsid w:val="00877E62"/>
    <w:rsid w:val="00890C66"/>
    <w:rsid w:val="0089172C"/>
    <w:rsid w:val="00892AD6"/>
    <w:rsid w:val="00892C6E"/>
    <w:rsid w:val="00895D4B"/>
    <w:rsid w:val="00897730"/>
    <w:rsid w:val="008A7CA9"/>
    <w:rsid w:val="008B12AB"/>
    <w:rsid w:val="008B42FE"/>
    <w:rsid w:val="008B4CFE"/>
    <w:rsid w:val="008F60DD"/>
    <w:rsid w:val="00921064"/>
    <w:rsid w:val="009249CF"/>
    <w:rsid w:val="00926EEC"/>
    <w:rsid w:val="0097137F"/>
    <w:rsid w:val="00981341"/>
    <w:rsid w:val="00986FE7"/>
    <w:rsid w:val="00995A15"/>
    <w:rsid w:val="00997F5C"/>
    <w:rsid w:val="009A0F0E"/>
    <w:rsid w:val="009B355A"/>
    <w:rsid w:val="009B4465"/>
    <w:rsid w:val="009B78DB"/>
    <w:rsid w:val="009F0B14"/>
    <w:rsid w:val="009F5B34"/>
    <w:rsid w:val="009F789A"/>
    <w:rsid w:val="00A050BB"/>
    <w:rsid w:val="00A05503"/>
    <w:rsid w:val="00A06773"/>
    <w:rsid w:val="00A10A9A"/>
    <w:rsid w:val="00A12376"/>
    <w:rsid w:val="00A12B0A"/>
    <w:rsid w:val="00A17009"/>
    <w:rsid w:val="00A208E0"/>
    <w:rsid w:val="00A408F5"/>
    <w:rsid w:val="00A41466"/>
    <w:rsid w:val="00A445E2"/>
    <w:rsid w:val="00A51ED7"/>
    <w:rsid w:val="00A52260"/>
    <w:rsid w:val="00A66184"/>
    <w:rsid w:val="00A70146"/>
    <w:rsid w:val="00A93076"/>
    <w:rsid w:val="00AA55CB"/>
    <w:rsid w:val="00AB3816"/>
    <w:rsid w:val="00AB5379"/>
    <w:rsid w:val="00AB6707"/>
    <w:rsid w:val="00AC22FB"/>
    <w:rsid w:val="00AE27B2"/>
    <w:rsid w:val="00AF70D1"/>
    <w:rsid w:val="00B02F1D"/>
    <w:rsid w:val="00B25C2C"/>
    <w:rsid w:val="00B26B85"/>
    <w:rsid w:val="00B31312"/>
    <w:rsid w:val="00B36FE1"/>
    <w:rsid w:val="00B6335E"/>
    <w:rsid w:val="00B65C15"/>
    <w:rsid w:val="00BA4760"/>
    <w:rsid w:val="00BB50D6"/>
    <w:rsid w:val="00BB52AF"/>
    <w:rsid w:val="00BB7C04"/>
    <w:rsid w:val="00BC53B8"/>
    <w:rsid w:val="00BE00AC"/>
    <w:rsid w:val="00C0695C"/>
    <w:rsid w:val="00C121A1"/>
    <w:rsid w:val="00C2626E"/>
    <w:rsid w:val="00C32005"/>
    <w:rsid w:val="00C44806"/>
    <w:rsid w:val="00C62157"/>
    <w:rsid w:val="00C63183"/>
    <w:rsid w:val="00C93E94"/>
    <w:rsid w:val="00CA78E0"/>
    <w:rsid w:val="00CB2B2F"/>
    <w:rsid w:val="00CB683C"/>
    <w:rsid w:val="00CD152B"/>
    <w:rsid w:val="00CE5673"/>
    <w:rsid w:val="00D06905"/>
    <w:rsid w:val="00D06E6F"/>
    <w:rsid w:val="00D07273"/>
    <w:rsid w:val="00D24796"/>
    <w:rsid w:val="00D56C2B"/>
    <w:rsid w:val="00D641C7"/>
    <w:rsid w:val="00D647CE"/>
    <w:rsid w:val="00D80288"/>
    <w:rsid w:val="00D857A8"/>
    <w:rsid w:val="00D92B8F"/>
    <w:rsid w:val="00D977D7"/>
    <w:rsid w:val="00DA677A"/>
    <w:rsid w:val="00DB0C63"/>
    <w:rsid w:val="00DB435E"/>
    <w:rsid w:val="00DB7EC4"/>
    <w:rsid w:val="00DC45D8"/>
    <w:rsid w:val="00DC6C58"/>
    <w:rsid w:val="00DC6C75"/>
    <w:rsid w:val="00DD628C"/>
    <w:rsid w:val="00E074F0"/>
    <w:rsid w:val="00E11D8E"/>
    <w:rsid w:val="00E14791"/>
    <w:rsid w:val="00E233E6"/>
    <w:rsid w:val="00E426DF"/>
    <w:rsid w:val="00E507AB"/>
    <w:rsid w:val="00E51161"/>
    <w:rsid w:val="00E6152B"/>
    <w:rsid w:val="00E717EB"/>
    <w:rsid w:val="00E80C1B"/>
    <w:rsid w:val="00E83A9F"/>
    <w:rsid w:val="00E87D59"/>
    <w:rsid w:val="00E95A56"/>
    <w:rsid w:val="00ED5C6D"/>
    <w:rsid w:val="00EF0CF9"/>
    <w:rsid w:val="00F06F8E"/>
    <w:rsid w:val="00F12210"/>
    <w:rsid w:val="00F127E0"/>
    <w:rsid w:val="00F203A1"/>
    <w:rsid w:val="00F4477E"/>
    <w:rsid w:val="00F47BB5"/>
    <w:rsid w:val="00F761D0"/>
    <w:rsid w:val="00F77FB7"/>
    <w:rsid w:val="00F82D6D"/>
    <w:rsid w:val="00F85009"/>
    <w:rsid w:val="00F864CF"/>
    <w:rsid w:val="00F93A56"/>
    <w:rsid w:val="00FB046B"/>
    <w:rsid w:val="00FC50B2"/>
    <w:rsid w:val="00FE044B"/>
    <w:rsid w:val="00FE140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www.depgrad48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362B-40DB-41E0-BB72-0F68C66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Ольга Николаевна</dc:creator>
  <cp:lastModifiedBy>SAGurieva</cp:lastModifiedBy>
  <cp:revision>2</cp:revision>
  <cp:lastPrinted>2024-04-03T13:51:00Z</cp:lastPrinted>
  <dcterms:created xsi:type="dcterms:W3CDTF">2024-04-12T13:31:00Z</dcterms:created>
  <dcterms:modified xsi:type="dcterms:W3CDTF">2024-04-12T13:31:00Z</dcterms:modified>
</cp:coreProperties>
</file>